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15" w:rsidRPr="00632B64" w:rsidRDefault="00313115" w:rsidP="00446FC8">
      <w:pPr>
        <w:spacing w:after="0" w:line="276" w:lineRule="auto"/>
        <w:jc w:val="both"/>
        <w:rPr>
          <w:rFonts w:cstheme="minorHAnsi"/>
          <w:i/>
          <w:sz w:val="18"/>
          <w:szCs w:val="18"/>
        </w:rPr>
      </w:pPr>
    </w:p>
    <w:p w:rsidR="00385B23" w:rsidRDefault="00385B23" w:rsidP="00313115"/>
    <w:p w:rsidR="00313115" w:rsidRPr="003A726B" w:rsidRDefault="00313115" w:rsidP="00313115">
      <w:pPr>
        <w:rPr>
          <w:sz w:val="20"/>
          <w:szCs w:val="20"/>
        </w:rPr>
      </w:pPr>
      <w:r w:rsidRPr="003A726B">
        <w:rPr>
          <w:b/>
          <w:color w:val="000000" w:themeColor="text1"/>
          <w:sz w:val="20"/>
          <w:szCs w:val="20"/>
        </w:rPr>
        <w:t>Załącznik nr 9 do PRPPD</w:t>
      </w:r>
    </w:p>
    <w:p w:rsidR="00313115" w:rsidRDefault="00313115" w:rsidP="00313115">
      <w:pPr>
        <w:pStyle w:val="mojnumer1zal"/>
        <w:numPr>
          <w:ilvl w:val="0"/>
          <w:numId w:val="0"/>
        </w:numPr>
        <w:ind w:left="3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3646">
        <w:rPr>
          <w:rFonts w:asciiTheme="minorHAnsi" w:hAnsiTheme="minorHAnsi" w:cstheme="minorHAnsi"/>
          <w:b/>
          <w:sz w:val="18"/>
          <w:szCs w:val="18"/>
        </w:rPr>
        <w:t xml:space="preserve">Informacja o przetwarzaniu danych osobowych </w:t>
      </w:r>
    </w:p>
    <w:p w:rsidR="00313115" w:rsidRPr="009140CB" w:rsidRDefault="00313115" w:rsidP="00313115">
      <w:pPr>
        <w:pStyle w:val="mojnumer1zal"/>
        <w:numPr>
          <w:ilvl w:val="0"/>
          <w:numId w:val="0"/>
        </w:numPr>
        <w:ind w:left="340"/>
        <w:jc w:val="center"/>
        <w:rPr>
          <w:rFonts w:asciiTheme="minorHAnsi" w:hAnsiTheme="minorHAnsi" w:cstheme="minorHAnsi"/>
          <w:sz w:val="18"/>
          <w:szCs w:val="18"/>
        </w:rPr>
      </w:pPr>
      <w:r w:rsidRPr="009140CB">
        <w:rPr>
          <w:rFonts w:asciiTheme="minorHAnsi" w:hAnsiTheme="minorHAnsi" w:cstheme="minorHAnsi"/>
          <w:sz w:val="18"/>
          <w:szCs w:val="18"/>
        </w:rPr>
        <w:t xml:space="preserve">dla kandydatów na stanowisko </w:t>
      </w:r>
      <w:r>
        <w:rPr>
          <w:rFonts w:asciiTheme="minorHAnsi" w:hAnsiTheme="minorHAnsi" w:cstheme="minorHAnsi"/>
          <w:b/>
          <w:sz w:val="18"/>
          <w:szCs w:val="18"/>
        </w:rPr>
        <w:t xml:space="preserve">referendarza </w:t>
      </w:r>
      <w:r w:rsidRPr="00075EC7">
        <w:rPr>
          <w:rFonts w:asciiTheme="minorHAnsi" w:hAnsiTheme="minorHAnsi" w:cstheme="minorHAnsi"/>
          <w:b/>
          <w:sz w:val="18"/>
          <w:szCs w:val="18"/>
        </w:rPr>
        <w:t>s</w:t>
      </w:r>
      <w:r>
        <w:rPr>
          <w:rFonts w:asciiTheme="minorHAnsi" w:hAnsiTheme="minorHAnsi" w:cstheme="minorHAnsi"/>
          <w:b/>
          <w:sz w:val="18"/>
          <w:szCs w:val="18"/>
        </w:rPr>
        <w:t>ądowego</w:t>
      </w:r>
      <w:r w:rsidRPr="009140CB">
        <w:rPr>
          <w:rFonts w:asciiTheme="minorHAnsi" w:hAnsiTheme="minorHAnsi" w:cstheme="minorHAnsi"/>
          <w:sz w:val="18"/>
          <w:szCs w:val="18"/>
        </w:rPr>
        <w:t xml:space="preserve"> w Sądzie Rejonowym w </w:t>
      </w:r>
      <w:r w:rsidR="0066052F">
        <w:rPr>
          <w:rFonts w:asciiTheme="minorHAnsi" w:hAnsiTheme="minorHAnsi" w:cstheme="minorHAnsi"/>
          <w:sz w:val="18"/>
          <w:szCs w:val="18"/>
        </w:rPr>
        <w:t>Żaganiu</w:t>
      </w:r>
    </w:p>
    <w:p w:rsidR="00313115" w:rsidRPr="000E5147" w:rsidRDefault="00313115" w:rsidP="00313115">
      <w:pPr>
        <w:pStyle w:val="mojnumer1zal"/>
        <w:numPr>
          <w:ilvl w:val="0"/>
          <w:numId w:val="0"/>
        </w:numPr>
        <w:ind w:left="3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3646">
        <w:rPr>
          <w:rFonts w:asciiTheme="minorHAnsi" w:hAnsiTheme="minorHAnsi" w:cstheme="minorHAnsi"/>
          <w:b/>
          <w:sz w:val="18"/>
          <w:szCs w:val="18"/>
        </w:rPr>
        <w:t xml:space="preserve">i zgoda </w:t>
      </w:r>
      <w:r w:rsidRPr="009140CB">
        <w:rPr>
          <w:rFonts w:asciiTheme="minorHAnsi" w:hAnsiTheme="minorHAnsi" w:cstheme="minorHAnsi"/>
          <w:sz w:val="18"/>
          <w:szCs w:val="18"/>
        </w:rPr>
        <w:t>na przetwarzanie danych wykraczających poza zakres określony w ogłoszeniu</w:t>
      </w:r>
      <w:r w:rsidRPr="00FB364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6A116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Administratorem danych osobowych kandydatów na stanowisko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referend</w:t>
      </w:r>
      <w:r w:rsidRPr="006A116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rza </w:t>
      </w:r>
      <w:r w:rsidRPr="006A116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ądowego</w:t>
      </w:r>
      <w:r w:rsidRPr="006A116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jest Prezes </w:t>
      </w:r>
      <w:r w:rsidR="0072247D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18"/>
        </w:rPr>
        <w:t>Sądu Rejonowego w Żaganiu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z siedzibą przy ul. </w:t>
      </w:r>
      <w:r w:rsidR="0072247D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Szprotawskiej 3,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w </w:t>
      </w:r>
      <w:r w:rsidR="0072247D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Żaganiu</w:t>
      </w: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</w:t>
      </w:r>
      <w:r w:rsidR="0072247D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(68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-</w:t>
      </w:r>
      <w:r w:rsidR="0072247D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100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)</w:t>
      </w: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, 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który z</w:t>
      </w:r>
      <w:r w:rsidRPr="006A1167">
        <w:rPr>
          <w:rFonts w:asciiTheme="minorHAnsi" w:hAnsiTheme="minorHAnsi" w:cstheme="minorHAnsi"/>
          <w:color w:val="000000" w:themeColor="text1"/>
          <w:sz w:val="18"/>
          <w:szCs w:val="18"/>
        </w:rPr>
        <w:t>godnie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2016.119.1 z dnia 4 maja 2016r., zwanego dalej RODO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podaje poniższe informacj</w:t>
      </w:r>
      <w:r w:rsidRPr="006A1167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e: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 wyznaczonym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Inspektor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em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Ochrony Danych (IOD) można się kontaktować </w:t>
      </w:r>
      <w:r w:rsidRPr="00FB3646">
        <w:rPr>
          <w:sz w:val="18"/>
          <w:szCs w:val="18"/>
        </w:rPr>
        <w:t xml:space="preserve">poprzez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adres email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hyperlink r:id="rId6" w:history="1">
        <w:r w:rsidR="00AB4CAD" w:rsidRPr="00055149">
          <w:rPr>
            <w:rStyle w:val="Hipercze"/>
            <w:rFonts w:asciiTheme="minorHAnsi" w:hAnsiTheme="minorHAnsi" w:cstheme="minorHAnsi"/>
            <w:sz w:val="18"/>
            <w:szCs w:val="18"/>
          </w:rPr>
          <w:t>iod@zagan.sr.gov.pl</w:t>
        </w:r>
      </w:hyperlink>
      <w:r w:rsidRPr="00FB3646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 xml:space="preserve"> lub pisemnie, na adres 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Sądu Rejonowego w </w:t>
      </w:r>
      <w:r w:rsidR="00AB4CAD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Żaganiu</w:t>
      </w:r>
      <w:r w:rsidRPr="00FB3646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, ul. </w:t>
      </w:r>
      <w:r w:rsidR="00AB4CAD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 xml:space="preserve">Szprotawska </w:t>
      </w:r>
      <w:r w:rsidR="008420ED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3,68-100 Żagań.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6A1167">
        <w:rPr>
          <w:rFonts w:asciiTheme="minorHAnsi" w:hAnsiTheme="minorHAnsi" w:cstheme="minorHAnsi"/>
          <w:b/>
          <w:sz w:val="18"/>
          <w:szCs w:val="18"/>
        </w:rPr>
        <w:t>Pani/Pana dane będą przetwarzane w celu wyłonienia kandydata na stanowisko</w:t>
      </w:r>
      <w:r>
        <w:rPr>
          <w:rFonts w:asciiTheme="minorHAnsi" w:hAnsiTheme="minorHAnsi" w:cstheme="minorHAnsi"/>
          <w:b/>
          <w:sz w:val="18"/>
          <w:szCs w:val="18"/>
        </w:rPr>
        <w:t xml:space="preserve"> referendarza</w:t>
      </w:r>
      <w:r w:rsidRPr="006A1167">
        <w:rPr>
          <w:rFonts w:asciiTheme="minorHAnsi" w:hAnsiTheme="minorHAnsi" w:cstheme="minorHAnsi"/>
          <w:b/>
          <w:sz w:val="18"/>
          <w:szCs w:val="18"/>
        </w:rPr>
        <w:t xml:space="preserve"> w ramach konkursu</w:t>
      </w:r>
      <w:r w:rsidRPr="00FB3646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na </w:t>
      </w:r>
      <w:r w:rsidRPr="00FB3646">
        <w:rPr>
          <w:rFonts w:asciiTheme="minorHAnsi" w:hAnsiTheme="minorHAnsi" w:cstheme="minorHAnsi"/>
          <w:sz w:val="18"/>
          <w:szCs w:val="18"/>
        </w:rPr>
        <w:t>podstawie ustawy z dnia 27 lipca 2001 r. Prawo o ustroju sądów powsz</w:t>
      </w:r>
      <w:r w:rsidR="00861C42">
        <w:rPr>
          <w:rFonts w:asciiTheme="minorHAnsi" w:hAnsiTheme="minorHAnsi" w:cstheme="minorHAnsi"/>
          <w:sz w:val="18"/>
          <w:szCs w:val="18"/>
        </w:rPr>
        <w:t>echnych (Dz. U. z 2019 .52</w:t>
      </w:r>
      <w:r w:rsidRPr="00FB3646">
        <w:rPr>
          <w:rFonts w:asciiTheme="minorHAnsi" w:hAnsiTheme="minorHAnsi" w:cstheme="minorHAnsi"/>
          <w:sz w:val="18"/>
          <w:szCs w:val="18"/>
        </w:rPr>
        <w:t xml:space="preserve"> ze zm.) i rozporządzenia Ministra Sprawiedliwości z dnia </w:t>
      </w:r>
      <w:r>
        <w:rPr>
          <w:rFonts w:asciiTheme="minorHAnsi" w:hAnsiTheme="minorHAnsi" w:cstheme="minorHAnsi"/>
          <w:sz w:val="18"/>
          <w:szCs w:val="18"/>
        </w:rPr>
        <w:t xml:space="preserve">22 marca </w:t>
      </w:r>
      <w:r w:rsidRPr="00FB3646">
        <w:rPr>
          <w:rFonts w:asciiTheme="minorHAnsi" w:hAnsiTheme="minorHAnsi" w:cstheme="minorHAnsi"/>
          <w:sz w:val="18"/>
          <w:szCs w:val="18"/>
        </w:rPr>
        <w:t>201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FB3646">
        <w:rPr>
          <w:rFonts w:asciiTheme="minorHAnsi" w:hAnsiTheme="minorHAnsi" w:cstheme="minorHAnsi"/>
          <w:sz w:val="18"/>
          <w:szCs w:val="18"/>
        </w:rPr>
        <w:t xml:space="preserve"> r. w sprawie przeprowadzania konkursu na stanowisko </w:t>
      </w:r>
      <w:r>
        <w:rPr>
          <w:rFonts w:asciiTheme="minorHAnsi" w:hAnsiTheme="minorHAnsi" w:cstheme="minorHAnsi"/>
          <w:sz w:val="18"/>
          <w:szCs w:val="18"/>
        </w:rPr>
        <w:t>referendarza sądowego</w:t>
      </w:r>
      <w:r w:rsidRPr="00FB3646">
        <w:rPr>
          <w:rFonts w:asciiTheme="minorHAnsi" w:hAnsiTheme="minorHAnsi" w:cstheme="minorHAnsi"/>
          <w:sz w:val="18"/>
          <w:szCs w:val="18"/>
        </w:rPr>
        <w:t xml:space="preserve"> (Dz. U. z 201</w:t>
      </w:r>
      <w:r>
        <w:rPr>
          <w:rFonts w:asciiTheme="minorHAnsi" w:hAnsiTheme="minorHAnsi" w:cstheme="minorHAnsi"/>
          <w:sz w:val="18"/>
          <w:szCs w:val="18"/>
        </w:rPr>
        <w:t>8</w:t>
      </w:r>
      <w:r w:rsidR="00861C42">
        <w:rPr>
          <w:rFonts w:asciiTheme="minorHAnsi" w:hAnsiTheme="minorHAnsi" w:cstheme="minorHAnsi"/>
          <w:sz w:val="18"/>
          <w:szCs w:val="18"/>
        </w:rPr>
        <w:t xml:space="preserve"> .</w:t>
      </w:r>
      <w:r>
        <w:rPr>
          <w:rFonts w:asciiTheme="minorHAnsi" w:hAnsiTheme="minorHAnsi" w:cstheme="minorHAnsi"/>
          <w:sz w:val="18"/>
          <w:szCs w:val="18"/>
        </w:rPr>
        <w:t>769</w:t>
      </w:r>
      <w:r w:rsidRPr="00FB3646">
        <w:rPr>
          <w:rFonts w:asciiTheme="minorHAnsi" w:hAnsiTheme="minorHAnsi" w:cstheme="minorHAnsi"/>
          <w:sz w:val="18"/>
          <w:szCs w:val="18"/>
        </w:rPr>
        <w:t>) w zw. z art. 22</w:t>
      </w:r>
      <w:r w:rsidRPr="00FB3646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FB3646">
        <w:rPr>
          <w:rFonts w:asciiTheme="minorHAnsi" w:hAnsiTheme="minorHAnsi" w:cstheme="minorHAnsi"/>
          <w:sz w:val="18"/>
          <w:szCs w:val="18"/>
        </w:rPr>
        <w:t xml:space="preserve"> ustawy z dnia 26.06.1974 r. Kodeks Pracy (Dz. U. z 2018 r. poz. 917 ze zm.), tj. zgodnie z art. 6 ust. 1 lit. </w:t>
      </w:r>
      <w:r w:rsidRPr="000E5147">
        <w:rPr>
          <w:rFonts w:asciiTheme="minorHAnsi" w:hAnsiTheme="minorHAnsi" w:cstheme="minorHAnsi"/>
          <w:i/>
          <w:sz w:val="18"/>
          <w:szCs w:val="18"/>
        </w:rPr>
        <w:t>c</w:t>
      </w:r>
      <w:r w:rsidRPr="00FB3646">
        <w:rPr>
          <w:rFonts w:asciiTheme="minorHAnsi" w:hAnsiTheme="minorHAnsi" w:cstheme="minorHAnsi"/>
          <w:sz w:val="18"/>
          <w:szCs w:val="18"/>
        </w:rPr>
        <w:t xml:space="preserve"> RODO.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P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odanie danych, o których mowa w ogłoszeniu o konkursie na stanowisko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referendarza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Sądzie Rejonowym w </w:t>
      </w:r>
      <w:r w:rsidR="007B5EFE">
        <w:rPr>
          <w:rFonts w:asciiTheme="minorHAnsi" w:hAnsiTheme="minorHAnsi" w:cstheme="minorHAnsi"/>
          <w:color w:val="000000" w:themeColor="text1"/>
          <w:sz w:val="18"/>
          <w:szCs w:val="18"/>
        </w:rPr>
        <w:t>Żaganiu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jest wymogiem ustawowym i jest niezbędne w celu skutecznego przeprowadzenie postępowania konkursowego. Niepodanie danych skutkuje brakiem możliwości udziału w konkursie.</w:t>
      </w:r>
    </w:p>
    <w:p w:rsidR="00313115" w:rsidRPr="006A1167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W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przypadku podania danych wykraczających poza zakres określony w ogłoszeniu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składając dokumenty potwierdzające dodatkowe kwalifikacje i osiągnięcia </w:t>
      </w:r>
      <w:r w:rsidRPr="009D77F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wymagana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jest </w:t>
      </w:r>
      <w:r w:rsidRPr="009D77F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Pani/Pana zgoda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ich przetwarzanie, </w:t>
      </w:r>
      <w:r w:rsidRPr="00FB3646">
        <w:rPr>
          <w:rFonts w:asciiTheme="minorHAnsi" w:hAnsiTheme="minorHAnsi" w:cstheme="minorHAnsi"/>
          <w:sz w:val="18"/>
          <w:szCs w:val="18"/>
        </w:rPr>
        <w:t xml:space="preserve">w tym zakresie dane będą przewarzane na podstawie art. 6 ust. 1 lit. </w:t>
      </w:r>
      <w:r w:rsidRPr="000E5147">
        <w:rPr>
          <w:rFonts w:asciiTheme="minorHAnsi" w:hAnsiTheme="minorHAnsi" w:cstheme="minorHAnsi"/>
          <w:i/>
          <w:sz w:val="18"/>
          <w:szCs w:val="18"/>
        </w:rPr>
        <w:t>a</w:t>
      </w:r>
      <w:r w:rsidRPr="00FB3646">
        <w:rPr>
          <w:rFonts w:asciiTheme="minorHAnsi" w:hAnsiTheme="minorHAnsi" w:cstheme="minorHAnsi"/>
          <w:sz w:val="18"/>
          <w:szCs w:val="18"/>
        </w:rPr>
        <w:t xml:space="preserve"> RODO. Zgodę na przetwarzanie danych wykraczających poza zakres określony w ogłoszeniu m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oże Pani/Pan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każdej chwili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wycofać. Wycofanie zgody nie będzie miało wpływu na zgodność z prawem przetwarzania, którego dokonano na podstawie Pani/Pana zgody przed jej wycofaniem. 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Pani/Pana dane nie będą udostępniane podmiotom zewnętrznym z wyjątkiem przypadków przewidzianych przepisami prawa.</w:t>
      </w:r>
    </w:p>
    <w:p w:rsidR="00313115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Pani/Pana dane osobowe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, w zakresie imienia i nazwiska oraz liczby uzyskanych punktów oraz informacji o kwalifikacji do poszczególnych etapów konkursu,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będą podane do publicznej wiadomości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>stron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ie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internetow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ej</w:t>
      </w:r>
      <w:r w:rsidRPr="00FB364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tablic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y ogło</w:t>
      </w:r>
      <w:r w:rsidR="00A14AC1">
        <w:rPr>
          <w:rFonts w:asciiTheme="minorHAnsi" w:hAnsiTheme="minorHAnsi" w:cstheme="minorHAnsi"/>
          <w:color w:val="000000" w:themeColor="text1"/>
          <w:sz w:val="18"/>
          <w:szCs w:val="18"/>
        </w:rPr>
        <w:t>szeń Sądu Rejonowego w Żaganiu.</w:t>
      </w:r>
    </w:p>
    <w:p w:rsidR="00313115" w:rsidRPr="00FB3646" w:rsidRDefault="00313115" w:rsidP="00313115">
      <w:pPr>
        <w:pStyle w:val="mojnumer1z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3646">
        <w:rPr>
          <w:rFonts w:asciiTheme="minorHAnsi" w:hAnsiTheme="minorHAnsi" w:cstheme="minorHAnsi"/>
          <w:sz w:val="18"/>
          <w:szCs w:val="18"/>
        </w:rPr>
        <w:t xml:space="preserve">Pani/Pana </w:t>
      </w:r>
      <w:r w:rsidRPr="00A40C2D">
        <w:rPr>
          <w:rFonts w:asciiTheme="minorHAnsi" w:hAnsiTheme="minorHAnsi" w:cstheme="minorHAnsi"/>
          <w:b/>
          <w:sz w:val="18"/>
          <w:szCs w:val="18"/>
        </w:rPr>
        <w:t>dane osobowe będą przetwarzane</w:t>
      </w:r>
      <w:r>
        <w:rPr>
          <w:rFonts w:asciiTheme="minorHAnsi" w:hAnsiTheme="minorHAnsi" w:cstheme="minorHAnsi"/>
          <w:sz w:val="18"/>
          <w:szCs w:val="18"/>
        </w:rPr>
        <w:t xml:space="preserve"> do czasu </w:t>
      </w:r>
      <w:r w:rsidRPr="00FB3646">
        <w:rPr>
          <w:rFonts w:asciiTheme="minorHAnsi" w:hAnsiTheme="minorHAnsi" w:cstheme="minorHAnsi"/>
          <w:sz w:val="18"/>
          <w:szCs w:val="18"/>
        </w:rPr>
        <w:t xml:space="preserve">wyłonienia kandydata. W przypadku umieszczenia na liście </w:t>
      </w:r>
      <w:r w:rsidRPr="002F012C">
        <w:rPr>
          <w:rFonts w:asciiTheme="minorHAnsi" w:hAnsiTheme="minorHAnsi" w:cstheme="minorHAnsi"/>
          <w:b/>
          <w:sz w:val="18"/>
          <w:szCs w:val="18"/>
        </w:rPr>
        <w:t>rezerwowej do c</w:t>
      </w:r>
      <w:r w:rsidR="00892FF7" w:rsidRPr="002F012C">
        <w:rPr>
          <w:rFonts w:asciiTheme="minorHAnsi" w:hAnsiTheme="minorHAnsi" w:cstheme="minorHAnsi"/>
          <w:b/>
          <w:sz w:val="18"/>
          <w:szCs w:val="18"/>
        </w:rPr>
        <w:t>zasu zatrudnienia w przypadku rezygnacji wyłonionego kandydata z zatrudnienia</w:t>
      </w:r>
      <w:r w:rsidRPr="002F012C">
        <w:rPr>
          <w:rFonts w:asciiTheme="minorHAnsi" w:hAnsiTheme="minorHAnsi" w:cstheme="minorHAnsi"/>
          <w:sz w:val="18"/>
          <w:szCs w:val="18"/>
        </w:rPr>
        <w:t xml:space="preserve">. </w:t>
      </w:r>
      <w:r w:rsidRPr="00FB3646">
        <w:rPr>
          <w:rFonts w:asciiTheme="minorHAnsi" w:hAnsiTheme="minorHAnsi" w:cstheme="minorHAnsi"/>
          <w:sz w:val="18"/>
          <w:szCs w:val="18"/>
        </w:rPr>
        <w:t>Po tym czasie dane będą przechowywane zgodnie z obowiązującymi przepisami prawa, w tym przepisami archiwalnymi.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FB3646">
        <w:rPr>
          <w:rFonts w:asciiTheme="minorHAnsi" w:hAnsiTheme="minorHAnsi" w:cstheme="minorHAnsi"/>
          <w:sz w:val="18"/>
          <w:szCs w:val="18"/>
        </w:rPr>
        <w:t>Dane osoby zatrudnionej będą przeniesione do akt pracowniczych i przechowywane zgodnie z przepisami prawa.</w:t>
      </w:r>
      <w:bookmarkStart w:id="0" w:name="_GoBack"/>
      <w:bookmarkEnd w:id="0"/>
    </w:p>
    <w:p w:rsidR="00313115" w:rsidRPr="00A40C2D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 w:rsidRPr="00A40C2D">
        <w:rPr>
          <w:rFonts w:cstheme="minorHAnsi"/>
          <w:sz w:val="18"/>
          <w:szCs w:val="18"/>
        </w:rPr>
        <w:t>Przysługuje Pani/Panu prawo do żądania od Administratora:</w:t>
      </w:r>
    </w:p>
    <w:p w:rsidR="00313115" w:rsidRDefault="00313115" w:rsidP="00313115">
      <w:pPr>
        <w:spacing w:after="0" w:line="240" w:lineRule="auto"/>
        <w:ind w:left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dostępu do danych</w:t>
      </w:r>
      <w:r>
        <w:rPr>
          <w:rFonts w:cstheme="minorHAnsi"/>
          <w:sz w:val="18"/>
          <w:szCs w:val="18"/>
        </w:rPr>
        <w:t xml:space="preserve"> osobowych Pani/Pana dotyczących;</w:t>
      </w:r>
    </w:p>
    <w:p w:rsidR="00313115" w:rsidRDefault="00313115" w:rsidP="00313115">
      <w:pPr>
        <w:spacing w:after="0" w:line="240" w:lineRule="auto"/>
        <w:ind w:left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sprostowania danych</w:t>
      </w:r>
      <w:r>
        <w:rPr>
          <w:rFonts w:cstheme="minorHAnsi"/>
          <w:sz w:val="18"/>
          <w:szCs w:val="18"/>
        </w:rPr>
        <w:t xml:space="preserve"> Pani/Pana dotyczących (sprostowanie należy rozumieć jako poprawienie nieprawidłowych danych, uzupełnienie niekompletnych danych</w:t>
      </w:r>
      <w:r w:rsidRPr="00CB0C29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przedstawienie dodatkowych informacji, przy czym uzupełnienie danych nie może obejmować danych, które byłyby nadmierne);</w:t>
      </w:r>
    </w:p>
    <w:p w:rsidR="00313115" w:rsidRDefault="00313115" w:rsidP="00313115">
      <w:pPr>
        <w:spacing w:after="0" w:line="240" w:lineRule="auto"/>
        <w:ind w:left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usunięcia danych</w:t>
      </w:r>
      <w:r>
        <w:rPr>
          <w:rFonts w:cstheme="minorHAnsi"/>
          <w:sz w:val="18"/>
          <w:szCs w:val="18"/>
        </w:rPr>
        <w:t xml:space="preserve"> Pani/Pana dotyczących (jeżeli zachodzi jedna z okoliczności, o których mowa w art. 17 ust. 1 lit </w:t>
      </w:r>
      <w:r w:rsidRPr="000E5147">
        <w:rPr>
          <w:rFonts w:cstheme="minorHAnsi"/>
          <w:i/>
          <w:sz w:val="18"/>
          <w:szCs w:val="18"/>
        </w:rPr>
        <w:t xml:space="preserve">a, d </w:t>
      </w:r>
      <w:r w:rsidRPr="000E5147">
        <w:rPr>
          <w:rFonts w:cstheme="minorHAnsi"/>
          <w:sz w:val="18"/>
          <w:szCs w:val="18"/>
        </w:rPr>
        <w:t>i</w:t>
      </w:r>
      <w:r w:rsidRPr="000E5147">
        <w:rPr>
          <w:rFonts w:cstheme="minorHAnsi"/>
          <w:i/>
          <w:sz w:val="18"/>
          <w:szCs w:val="18"/>
        </w:rPr>
        <w:t xml:space="preserve"> e</w:t>
      </w:r>
      <w:r>
        <w:rPr>
          <w:rFonts w:cstheme="minorHAnsi"/>
          <w:sz w:val="18"/>
          <w:szCs w:val="18"/>
        </w:rPr>
        <w:t xml:space="preserve"> RODO);</w:t>
      </w:r>
    </w:p>
    <w:p w:rsidR="00313115" w:rsidRDefault="00313115" w:rsidP="00313115">
      <w:pPr>
        <w:spacing w:after="0" w:line="240" w:lineRule="auto"/>
        <w:ind w:left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Pr="000E5147">
        <w:rPr>
          <w:rFonts w:cstheme="minorHAnsi"/>
          <w:b/>
          <w:sz w:val="18"/>
          <w:szCs w:val="18"/>
        </w:rPr>
        <w:t>ograniczenia przetwarzania danych</w:t>
      </w:r>
      <w:r>
        <w:rPr>
          <w:rFonts w:cstheme="minorHAnsi"/>
          <w:sz w:val="18"/>
          <w:szCs w:val="18"/>
        </w:rPr>
        <w:t xml:space="preserve"> Pani/Pana dotyczących (w przypadkach określonych w art. 18 ust. 1 RODO lit. </w:t>
      </w:r>
      <w:r w:rsidRPr="000E5147">
        <w:rPr>
          <w:rFonts w:cstheme="minorHAnsi"/>
          <w:i/>
          <w:sz w:val="18"/>
          <w:szCs w:val="18"/>
        </w:rPr>
        <w:t xml:space="preserve">a, b </w:t>
      </w:r>
      <w:r w:rsidRPr="000E5147">
        <w:rPr>
          <w:rFonts w:cstheme="minorHAnsi"/>
          <w:sz w:val="18"/>
          <w:szCs w:val="18"/>
        </w:rPr>
        <w:t>i</w:t>
      </w:r>
      <w:r w:rsidRPr="000E5147">
        <w:rPr>
          <w:rFonts w:cstheme="minorHAnsi"/>
          <w:i/>
          <w:sz w:val="18"/>
          <w:szCs w:val="18"/>
        </w:rPr>
        <w:t xml:space="preserve"> c</w:t>
      </w:r>
      <w:r>
        <w:rPr>
          <w:rFonts w:cstheme="minorHAnsi"/>
          <w:sz w:val="18"/>
          <w:szCs w:val="18"/>
        </w:rPr>
        <w:t>).</w:t>
      </w:r>
    </w:p>
    <w:p w:rsidR="00313115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 powyżej wskazanych praw może Pani/Pan skorzystać składając wniosek osobiście w Sekretariacie Pr</w:t>
      </w:r>
      <w:r w:rsidR="00A060D4">
        <w:rPr>
          <w:rFonts w:cstheme="minorHAnsi"/>
          <w:sz w:val="18"/>
          <w:szCs w:val="18"/>
        </w:rPr>
        <w:t xml:space="preserve">ezesa Sądu Rejonowego w Żaganiu </w:t>
      </w:r>
      <w:r>
        <w:rPr>
          <w:rFonts w:cstheme="minorHAnsi"/>
          <w:sz w:val="18"/>
          <w:szCs w:val="18"/>
        </w:rPr>
        <w:t xml:space="preserve"> lub przesyłając na adres: Pre</w:t>
      </w:r>
      <w:r w:rsidR="00A060D4">
        <w:rPr>
          <w:rFonts w:cstheme="minorHAnsi"/>
          <w:sz w:val="18"/>
          <w:szCs w:val="18"/>
        </w:rPr>
        <w:t xml:space="preserve">zes Sądu Rejonowego w  Żaganiu, ul.  </w:t>
      </w:r>
      <w:r w:rsidR="005E2D3B">
        <w:rPr>
          <w:rFonts w:cstheme="minorHAnsi"/>
          <w:sz w:val="18"/>
          <w:szCs w:val="18"/>
        </w:rPr>
        <w:t>Szprotawska 3,68-100 Żagań.</w:t>
      </w:r>
    </w:p>
    <w:p w:rsidR="00313115" w:rsidRDefault="00313115" w:rsidP="0031311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FB3646">
        <w:rPr>
          <w:rFonts w:cstheme="minorHAnsi"/>
          <w:color w:val="000000" w:themeColor="text1"/>
          <w:sz w:val="18"/>
          <w:szCs w:val="18"/>
        </w:rPr>
        <w:t>Każda osoba, której dane dotyczą, ma prawo wniesienia skargi do Prezesa Urzędu Ochrony Danych Osobowych, gdy uzna, że przetwarzanie jej danych osobowych narusza przepisy RODO.</w:t>
      </w:r>
    </w:p>
    <w:p w:rsidR="00313115" w:rsidRPr="00FB3646" w:rsidRDefault="00313115" w:rsidP="0031311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</w:t>
      </w:r>
      <w:r w:rsidRPr="00FB3646">
        <w:rPr>
          <w:rFonts w:cstheme="minorHAnsi"/>
          <w:sz w:val="18"/>
          <w:szCs w:val="18"/>
        </w:rPr>
        <w:t xml:space="preserve">ane </w:t>
      </w:r>
      <w:r>
        <w:rPr>
          <w:rFonts w:cstheme="minorHAnsi"/>
          <w:sz w:val="18"/>
          <w:szCs w:val="18"/>
        </w:rPr>
        <w:t>nie podlegają podejmowaniu decyzji, która opiera się wyłącznie na zautomatyzowanym przetwarzaniu (decyzje bez udziału człowiek), w tym profilowaniu.</w:t>
      </w:r>
    </w:p>
    <w:p w:rsidR="00313115" w:rsidRPr="00FB3646" w:rsidRDefault="00313115" w:rsidP="00313115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313115" w:rsidRPr="00FB3646" w:rsidRDefault="00313115" w:rsidP="00313115">
      <w:pPr>
        <w:spacing w:after="0" w:line="240" w:lineRule="auto"/>
        <w:rPr>
          <w:rFonts w:cstheme="minorHAnsi"/>
          <w:i/>
          <w:sz w:val="18"/>
          <w:szCs w:val="18"/>
        </w:rPr>
      </w:pPr>
      <w:r w:rsidRPr="000E5147">
        <w:rPr>
          <w:rFonts w:cstheme="minorHAnsi"/>
          <w:b/>
          <w:sz w:val="18"/>
          <w:szCs w:val="18"/>
        </w:rPr>
        <w:t>Po zapoznani</w:t>
      </w:r>
      <w:r>
        <w:rPr>
          <w:rFonts w:cstheme="minorHAnsi"/>
          <w:b/>
          <w:sz w:val="18"/>
          <w:szCs w:val="18"/>
        </w:rPr>
        <w:t xml:space="preserve">u się z powyższymi informacjami, </w:t>
      </w:r>
      <w:r w:rsidRPr="000E5147">
        <w:rPr>
          <w:rFonts w:cstheme="minorHAnsi"/>
          <w:b/>
          <w:sz w:val="18"/>
          <w:szCs w:val="18"/>
        </w:rPr>
        <w:t xml:space="preserve">przedstawiając </w:t>
      </w:r>
      <w:r w:rsidRPr="000E5147">
        <w:rPr>
          <w:rFonts w:cstheme="minorHAnsi"/>
          <w:b/>
          <w:color w:val="000000" w:themeColor="text1"/>
          <w:sz w:val="18"/>
          <w:szCs w:val="18"/>
        </w:rPr>
        <w:t>dokumenty potwierdzające dodatkowe kwalifikacje i osiągnięcia</w:t>
      </w:r>
      <w:r>
        <w:rPr>
          <w:rFonts w:cstheme="minorHAnsi"/>
          <w:b/>
          <w:sz w:val="18"/>
          <w:szCs w:val="18"/>
        </w:rPr>
        <w:t xml:space="preserve">, wyrażam </w:t>
      </w:r>
      <w:r w:rsidRPr="000E5147">
        <w:rPr>
          <w:rFonts w:cstheme="minorHAnsi"/>
          <w:b/>
          <w:sz w:val="18"/>
          <w:szCs w:val="18"/>
        </w:rPr>
        <w:t xml:space="preserve">zgodę na przetwarzanie danych osobowych na podstawie art. 6  ust. 1 lit. </w:t>
      </w:r>
      <w:r w:rsidRPr="000E5147">
        <w:rPr>
          <w:rFonts w:cstheme="minorHAnsi"/>
          <w:b/>
          <w:i/>
          <w:sz w:val="18"/>
          <w:szCs w:val="18"/>
        </w:rPr>
        <w:t>a</w:t>
      </w:r>
      <w:r w:rsidRPr="000E5147">
        <w:rPr>
          <w:rFonts w:cstheme="minorHAnsi"/>
          <w:b/>
          <w:sz w:val="18"/>
          <w:szCs w:val="18"/>
        </w:rPr>
        <w:t xml:space="preserve"> RODO w celu przetwarzania danych wykraczających poza zakres określony w ogłoszeniu</w:t>
      </w:r>
      <w:r>
        <w:rPr>
          <w:rFonts w:cstheme="minorHAnsi"/>
          <w:b/>
          <w:sz w:val="18"/>
          <w:szCs w:val="18"/>
        </w:rPr>
        <w:t>.</w:t>
      </w:r>
    </w:p>
    <w:p w:rsidR="00761708" w:rsidRPr="00446FC8" w:rsidRDefault="00313115" w:rsidP="00446FC8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FB3646">
        <w:rPr>
          <w:rFonts w:cstheme="minorHAnsi"/>
          <w:i/>
          <w:sz w:val="18"/>
          <w:szCs w:val="18"/>
        </w:rPr>
        <w:t xml:space="preserve">                      </w:t>
      </w:r>
      <w:r w:rsidR="00813DDC">
        <w:rPr>
          <w:rFonts w:cstheme="minorHAnsi"/>
          <w:i/>
          <w:sz w:val="18"/>
          <w:szCs w:val="18"/>
        </w:rPr>
        <w:t xml:space="preserve">                           </w:t>
      </w:r>
      <w:r w:rsidRPr="00FB3646">
        <w:rPr>
          <w:rFonts w:cstheme="minorHAnsi"/>
          <w:i/>
          <w:sz w:val="18"/>
          <w:szCs w:val="18"/>
        </w:rPr>
        <w:t xml:space="preserve">   </w:t>
      </w:r>
      <w:r w:rsidR="00446FC8">
        <w:rPr>
          <w:rFonts w:cstheme="minorHAnsi"/>
          <w:i/>
          <w:sz w:val="18"/>
          <w:szCs w:val="18"/>
        </w:rPr>
        <w:t xml:space="preserve">    ………...…………………….………………………</w:t>
      </w:r>
    </w:p>
    <w:sectPr w:rsidR="00761708" w:rsidRPr="0044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4D5"/>
    <w:multiLevelType w:val="hybridMultilevel"/>
    <w:tmpl w:val="71AC6C54"/>
    <w:lvl w:ilvl="0" w:tplc="D1E4B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A2786"/>
    <w:multiLevelType w:val="multilevel"/>
    <w:tmpl w:val="4A5AC7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AB270E"/>
    <w:multiLevelType w:val="hybridMultilevel"/>
    <w:tmpl w:val="EF3A4718"/>
    <w:lvl w:ilvl="0" w:tplc="1DC202F6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0657A"/>
    <w:multiLevelType w:val="hybridMultilevel"/>
    <w:tmpl w:val="23D2BB50"/>
    <w:lvl w:ilvl="0" w:tplc="7584D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311"/>
    <w:multiLevelType w:val="hybridMultilevel"/>
    <w:tmpl w:val="5706D4F0"/>
    <w:lvl w:ilvl="0" w:tplc="9D241970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D0A94"/>
    <w:multiLevelType w:val="hybridMultilevel"/>
    <w:tmpl w:val="014E6ECE"/>
    <w:lvl w:ilvl="0" w:tplc="662E70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50E5B8E"/>
    <w:multiLevelType w:val="multilevel"/>
    <w:tmpl w:val="CD60919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6F796F"/>
    <w:multiLevelType w:val="multilevel"/>
    <w:tmpl w:val="B2EED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E7644FB"/>
    <w:multiLevelType w:val="hybridMultilevel"/>
    <w:tmpl w:val="7E7A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AF5"/>
    <w:multiLevelType w:val="hybridMultilevel"/>
    <w:tmpl w:val="97D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5AD3"/>
    <w:multiLevelType w:val="hybridMultilevel"/>
    <w:tmpl w:val="33DCDCF4"/>
    <w:lvl w:ilvl="0" w:tplc="F656C65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0B6"/>
    <w:multiLevelType w:val="hybridMultilevel"/>
    <w:tmpl w:val="027C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657"/>
    <w:multiLevelType w:val="hybridMultilevel"/>
    <w:tmpl w:val="389C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43F"/>
    <w:multiLevelType w:val="multilevel"/>
    <w:tmpl w:val="754EA5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934D29"/>
    <w:multiLevelType w:val="multilevel"/>
    <w:tmpl w:val="6200F7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E60CB"/>
    <w:multiLevelType w:val="hybridMultilevel"/>
    <w:tmpl w:val="1CA696B6"/>
    <w:lvl w:ilvl="0" w:tplc="FCA292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405E4"/>
    <w:multiLevelType w:val="hybridMultilevel"/>
    <w:tmpl w:val="AF6061CC"/>
    <w:lvl w:ilvl="0" w:tplc="641014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9D5"/>
    <w:multiLevelType w:val="hybridMultilevel"/>
    <w:tmpl w:val="A1B2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4B3"/>
    <w:multiLevelType w:val="hybridMultilevel"/>
    <w:tmpl w:val="14602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4522"/>
    <w:multiLevelType w:val="hybridMultilevel"/>
    <w:tmpl w:val="A3602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57D7"/>
    <w:multiLevelType w:val="hybridMultilevel"/>
    <w:tmpl w:val="407EAA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49796A81"/>
    <w:multiLevelType w:val="hybridMultilevel"/>
    <w:tmpl w:val="F50C9412"/>
    <w:lvl w:ilvl="0" w:tplc="D1E4B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14512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4B09BA"/>
    <w:multiLevelType w:val="multilevel"/>
    <w:tmpl w:val="F7541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125F54"/>
    <w:multiLevelType w:val="hybridMultilevel"/>
    <w:tmpl w:val="24D4650C"/>
    <w:lvl w:ilvl="0" w:tplc="57A267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52FB5"/>
    <w:multiLevelType w:val="hybridMultilevel"/>
    <w:tmpl w:val="E220829E"/>
    <w:lvl w:ilvl="0" w:tplc="5E38EA8C">
      <w:start w:val="1"/>
      <w:numFmt w:val="decimal"/>
      <w:lvlText w:val="%1)"/>
      <w:lvlJc w:val="left"/>
      <w:pPr>
        <w:ind w:left="288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D0874"/>
    <w:multiLevelType w:val="hybridMultilevel"/>
    <w:tmpl w:val="B01A5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9400F"/>
    <w:multiLevelType w:val="hybridMultilevel"/>
    <w:tmpl w:val="98B8451E"/>
    <w:lvl w:ilvl="0" w:tplc="ECC4D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C83494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303F7D"/>
    <w:multiLevelType w:val="hybridMultilevel"/>
    <w:tmpl w:val="FF608A26"/>
    <w:lvl w:ilvl="0" w:tplc="97E82558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438C9"/>
    <w:multiLevelType w:val="hybridMultilevel"/>
    <w:tmpl w:val="1F7AC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555C5"/>
    <w:multiLevelType w:val="multilevel"/>
    <w:tmpl w:val="920C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C80789"/>
    <w:multiLevelType w:val="hybridMultilevel"/>
    <w:tmpl w:val="FFB2DB12"/>
    <w:lvl w:ilvl="0" w:tplc="DD824B2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1ED"/>
    <w:multiLevelType w:val="hybridMultilevel"/>
    <w:tmpl w:val="87F40AE8"/>
    <w:lvl w:ilvl="0" w:tplc="16AE7F2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C417B"/>
    <w:multiLevelType w:val="hybridMultilevel"/>
    <w:tmpl w:val="BADE6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80BF5"/>
    <w:multiLevelType w:val="hybridMultilevel"/>
    <w:tmpl w:val="C2D638C4"/>
    <w:lvl w:ilvl="0" w:tplc="ECC4D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8A7F5C"/>
    <w:multiLevelType w:val="hybridMultilevel"/>
    <w:tmpl w:val="751E7FCC"/>
    <w:lvl w:ilvl="0" w:tplc="4426DF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F384A"/>
    <w:multiLevelType w:val="hybridMultilevel"/>
    <w:tmpl w:val="E2022014"/>
    <w:lvl w:ilvl="0" w:tplc="38D46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25"/>
  </w:num>
  <w:num w:numId="5">
    <w:abstractNumId w:val="6"/>
  </w:num>
  <w:num w:numId="6">
    <w:abstractNumId w:val="32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26"/>
  </w:num>
  <w:num w:numId="12">
    <w:abstractNumId w:val="39"/>
  </w:num>
  <w:num w:numId="13">
    <w:abstractNumId w:val="15"/>
  </w:num>
  <w:num w:numId="14">
    <w:abstractNumId w:val="23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  <w:num w:numId="20">
    <w:abstractNumId w:val="19"/>
  </w:num>
  <w:num w:numId="21">
    <w:abstractNumId w:val="31"/>
  </w:num>
  <w:num w:numId="22">
    <w:abstractNumId w:val="30"/>
  </w:num>
  <w:num w:numId="23">
    <w:abstractNumId w:val="24"/>
  </w:num>
  <w:num w:numId="24">
    <w:abstractNumId w:val="40"/>
  </w:num>
  <w:num w:numId="25">
    <w:abstractNumId w:val="3"/>
  </w:num>
  <w:num w:numId="26">
    <w:abstractNumId w:val="5"/>
  </w:num>
  <w:num w:numId="27">
    <w:abstractNumId w:val="12"/>
  </w:num>
  <w:num w:numId="28">
    <w:abstractNumId w:val="37"/>
  </w:num>
  <w:num w:numId="29">
    <w:abstractNumId w:val="7"/>
  </w:num>
  <w:num w:numId="30">
    <w:abstractNumId w:val="8"/>
  </w:num>
  <w:num w:numId="31">
    <w:abstractNumId w:val="18"/>
  </w:num>
  <w:num w:numId="32">
    <w:abstractNumId w:val="35"/>
  </w:num>
  <w:num w:numId="33">
    <w:abstractNumId w:val="10"/>
  </w:num>
  <w:num w:numId="34">
    <w:abstractNumId w:val="21"/>
  </w:num>
  <w:num w:numId="35">
    <w:abstractNumId w:val="20"/>
  </w:num>
  <w:num w:numId="36">
    <w:abstractNumId w:val="33"/>
  </w:num>
  <w:num w:numId="37">
    <w:abstractNumId w:val="28"/>
  </w:num>
  <w:num w:numId="38">
    <w:abstractNumId w:val="3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A"/>
    <w:rsid w:val="00014BA7"/>
    <w:rsid w:val="00067207"/>
    <w:rsid w:val="000803BF"/>
    <w:rsid w:val="0008076D"/>
    <w:rsid w:val="000D7E54"/>
    <w:rsid w:val="00191B4F"/>
    <w:rsid w:val="00262C36"/>
    <w:rsid w:val="00271D12"/>
    <w:rsid w:val="002922CF"/>
    <w:rsid w:val="00297309"/>
    <w:rsid w:val="002C300F"/>
    <w:rsid w:val="002F012C"/>
    <w:rsid w:val="002F7C3F"/>
    <w:rsid w:val="00313115"/>
    <w:rsid w:val="00316873"/>
    <w:rsid w:val="00342F76"/>
    <w:rsid w:val="003513B1"/>
    <w:rsid w:val="0037785B"/>
    <w:rsid w:val="00381E28"/>
    <w:rsid w:val="00385B23"/>
    <w:rsid w:val="00392FDF"/>
    <w:rsid w:val="003A726B"/>
    <w:rsid w:val="003C09DA"/>
    <w:rsid w:val="003D6226"/>
    <w:rsid w:val="004139CC"/>
    <w:rsid w:val="004179BB"/>
    <w:rsid w:val="00417F23"/>
    <w:rsid w:val="00446FC8"/>
    <w:rsid w:val="004822ED"/>
    <w:rsid w:val="004B2F6F"/>
    <w:rsid w:val="004C1038"/>
    <w:rsid w:val="004C4765"/>
    <w:rsid w:val="0050722B"/>
    <w:rsid w:val="005329EC"/>
    <w:rsid w:val="00594494"/>
    <w:rsid w:val="0059593A"/>
    <w:rsid w:val="005A4951"/>
    <w:rsid w:val="005E2D3B"/>
    <w:rsid w:val="005E6B04"/>
    <w:rsid w:val="00632B64"/>
    <w:rsid w:val="0066052F"/>
    <w:rsid w:val="006869B0"/>
    <w:rsid w:val="0069122E"/>
    <w:rsid w:val="0072247D"/>
    <w:rsid w:val="00761708"/>
    <w:rsid w:val="00783F16"/>
    <w:rsid w:val="007940DC"/>
    <w:rsid w:val="007A106B"/>
    <w:rsid w:val="007A6655"/>
    <w:rsid w:val="007B3685"/>
    <w:rsid w:val="007B5EFE"/>
    <w:rsid w:val="008045B1"/>
    <w:rsid w:val="0080695C"/>
    <w:rsid w:val="008137B1"/>
    <w:rsid w:val="00813DDC"/>
    <w:rsid w:val="00832934"/>
    <w:rsid w:val="008420ED"/>
    <w:rsid w:val="00844CEC"/>
    <w:rsid w:val="00861C42"/>
    <w:rsid w:val="00866172"/>
    <w:rsid w:val="0087639D"/>
    <w:rsid w:val="00892FF7"/>
    <w:rsid w:val="008A172E"/>
    <w:rsid w:val="009403E4"/>
    <w:rsid w:val="009828C3"/>
    <w:rsid w:val="009B18A6"/>
    <w:rsid w:val="009B73E1"/>
    <w:rsid w:val="00A04A19"/>
    <w:rsid w:val="00A060D4"/>
    <w:rsid w:val="00A07B69"/>
    <w:rsid w:val="00A14AC1"/>
    <w:rsid w:val="00A66BE7"/>
    <w:rsid w:val="00A77FF1"/>
    <w:rsid w:val="00AA6C11"/>
    <w:rsid w:val="00AB4CAD"/>
    <w:rsid w:val="00AE7032"/>
    <w:rsid w:val="00B43BE0"/>
    <w:rsid w:val="00B51B27"/>
    <w:rsid w:val="00B96309"/>
    <w:rsid w:val="00B97F3B"/>
    <w:rsid w:val="00BB1502"/>
    <w:rsid w:val="00BB516A"/>
    <w:rsid w:val="00BC77F1"/>
    <w:rsid w:val="00BD12DB"/>
    <w:rsid w:val="00BD56E8"/>
    <w:rsid w:val="00BE1CBD"/>
    <w:rsid w:val="00C37B57"/>
    <w:rsid w:val="00C37D34"/>
    <w:rsid w:val="00C76C69"/>
    <w:rsid w:val="00CA41EE"/>
    <w:rsid w:val="00CB5DF3"/>
    <w:rsid w:val="00CD687A"/>
    <w:rsid w:val="00D32071"/>
    <w:rsid w:val="00D43AC3"/>
    <w:rsid w:val="00D46F3D"/>
    <w:rsid w:val="00D667C1"/>
    <w:rsid w:val="00D70B06"/>
    <w:rsid w:val="00DE2B24"/>
    <w:rsid w:val="00E20C38"/>
    <w:rsid w:val="00E54F36"/>
    <w:rsid w:val="00E60198"/>
    <w:rsid w:val="00E64E19"/>
    <w:rsid w:val="00F176E5"/>
    <w:rsid w:val="00F501ED"/>
    <w:rsid w:val="00F72475"/>
    <w:rsid w:val="00FB4137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0D8"/>
  <w15:docId w15:val="{0DE8DD65-EF65-4145-8E05-6285BDF1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3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31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31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3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31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131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1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15"/>
  </w:style>
  <w:style w:type="paragraph" w:styleId="Stopka">
    <w:name w:val="footer"/>
    <w:basedOn w:val="Normalny"/>
    <w:link w:val="StopkaZnak"/>
    <w:uiPriority w:val="99"/>
    <w:unhideWhenUsed/>
    <w:rsid w:val="0031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15"/>
  </w:style>
  <w:style w:type="table" w:styleId="Tabela-Siatka">
    <w:name w:val="Table Grid"/>
    <w:basedOn w:val="Standardowy"/>
    <w:uiPriority w:val="39"/>
    <w:rsid w:val="0031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311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1311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13115"/>
    <w:pPr>
      <w:tabs>
        <w:tab w:val="left" w:pos="440"/>
        <w:tab w:val="right" w:leader="dot" w:pos="877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13115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1311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3115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3131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13115"/>
    <w:pPr>
      <w:tabs>
        <w:tab w:val="left" w:pos="3450"/>
      </w:tabs>
      <w:spacing w:after="0" w:line="240" w:lineRule="auto"/>
    </w:pPr>
    <w:rPr>
      <w:rFonts w:ascii="Times New Roman" w:eastAsia="Calibri" w:hAnsi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3115"/>
    <w:rPr>
      <w:rFonts w:ascii="Times New Roman" w:eastAsia="Calibri" w:hAnsi="Times New Roman"/>
      <w:sz w:val="28"/>
      <w:lang w:eastAsia="pl-PL"/>
    </w:rPr>
  </w:style>
  <w:style w:type="paragraph" w:customStyle="1" w:styleId="a">
    <w:name w:val="$"/>
    <w:basedOn w:val="Normalny"/>
    <w:link w:val="Znak"/>
    <w:rsid w:val="00313115"/>
    <w:pPr>
      <w:widowControl w:val="0"/>
      <w:suppressAutoHyphens/>
      <w:spacing w:before="240" w:after="120" w:line="240" w:lineRule="auto"/>
      <w:jc w:val="center"/>
    </w:pPr>
    <w:rPr>
      <w:rFonts w:ascii="Times New Roman" w:eastAsia="Calibri" w:hAnsi="Times New Roman"/>
      <w:b/>
      <w:kern w:val="1"/>
      <w:sz w:val="24"/>
      <w:lang w:eastAsia="ar-SA"/>
    </w:rPr>
  </w:style>
  <w:style w:type="character" w:customStyle="1" w:styleId="Znak">
    <w:name w:val="$ Znak"/>
    <w:link w:val="a"/>
    <w:locked/>
    <w:rsid w:val="00313115"/>
    <w:rPr>
      <w:rFonts w:ascii="Times New Roman" w:eastAsia="Calibri" w:hAnsi="Times New Roman"/>
      <w:b/>
      <w:kern w:val="1"/>
      <w:sz w:val="24"/>
      <w:lang w:eastAsia="ar-SA"/>
    </w:rPr>
  </w:style>
  <w:style w:type="paragraph" w:customStyle="1" w:styleId="Akapitzlist1">
    <w:name w:val="Akapit z listą1"/>
    <w:basedOn w:val="Normalny"/>
    <w:rsid w:val="00313115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313115"/>
    <w:rPr>
      <w:i/>
      <w:iCs/>
    </w:rPr>
  </w:style>
  <w:style w:type="paragraph" w:customStyle="1" w:styleId="Styl1">
    <w:name w:val="Styl1"/>
    <w:basedOn w:val="Nagwek1"/>
    <w:rsid w:val="00313115"/>
    <w:pPr>
      <w:tabs>
        <w:tab w:val="left" w:pos="567"/>
      </w:tabs>
      <w:suppressAutoHyphens/>
      <w:spacing w:before="0" w:line="240" w:lineRule="auto"/>
      <w:jc w:val="center"/>
    </w:pPr>
    <w:rPr>
      <w:rFonts w:ascii="Calibri" w:eastAsia="Lucida Sans Unicode" w:hAnsi="Calibri" w:cs="Times New Roman"/>
      <w:b/>
      <w:bCs/>
      <w:color w:val="auto"/>
      <w:sz w:val="24"/>
      <w:szCs w:val="24"/>
      <w:lang w:val="x-none" w:eastAsia="zh-CN"/>
    </w:rPr>
  </w:style>
  <w:style w:type="paragraph" w:customStyle="1" w:styleId="TYTUL-STOPKA">
    <w:name w:val="TYTUL - STOPKA"/>
    <w:basedOn w:val="Normalny"/>
    <w:rsid w:val="00313115"/>
    <w:pPr>
      <w:spacing w:before="120" w:after="0" w:line="280" w:lineRule="atLeast"/>
      <w:jc w:val="both"/>
    </w:pPr>
    <w:rPr>
      <w:rFonts w:ascii="Calibri" w:eastAsia="Calibri" w:hAnsi="Calibri" w:cs="Times New Roman"/>
      <w:color w:val="00209F"/>
      <w:sz w:val="14"/>
      <w:szCs w:val="20"/>
      <w:lang w:eastAsia="pl-PL"/>
    </w:rPr>
  </w:style>
  <w:style w:type="paragraph" w:customStyle="1" w:styleId="mojnumer1zal">
    <w:name w:val="moj+numer1)zal"/>
    <w:basedOn w:val="Normalny"/>
    <w:qFormat/>
    <w:rsid w:val="00313115"/>
    <w:pPr>
      <w:numPr>
        <w:numId w:val="18"/>
      </w:numPr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1311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13115"/>
  </w:style>
  <w:style w:type="character" w:styleId="Pogrubienie">
    <w:name w:val="Strong"/>
    <w:basedOn w:val="Domylnaczcionkaakapitu"/>
    <w:uiPriority w:val="22"/>
    <w:qFormat/>
    <w:rsid w:val="00313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agan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23CE-5E40-4206-8F2B-576BE861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Sykuła</dc:creator>
  <cp:keywords/>
  <dc:description/>
  <cp:lastModifiedBy>Alicja Sykuła</cp:lastModifiedBy>
  <cp:revision>2</cp:revision>
  <dcterms:created xsi:type="dcterms:W3CDTF">2019-12-23T14:00:00Z</dcterms:created>
  <dcterms:modified xsi:type="dcterms:W3CDTF">2019-12-23T14:00:00Z</dcterms:modified>
</cp:coreProperties>
</file>