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24" w:rsidRPr="00EB3524" w:rsidRDefault="00EB3524" w:rsidP="00EB3524">
      <w:pPr>
        <w:pStyle w:val="Akapitzlist"/>
        <w:shd w:val="clear" w:color="auto" w:fill="FFFFFF"/>
        <w:tabs>
          <w:tab w:val="left" w:pos="284"/>
        </w:tabs>
        <w:spacing w:before="150" w:after="150" w:line="360" w:lineRule="auto"/>
        <w:ind w:left="0"/>
        <w:jc w:val="right"/>
        <w:rPr>
          <w:rFonts w:ascii="Times New Roman" w:hAnsi="Times New Roman" w:cs="Times New Roman"/>
          <w:bCs/>
          <w:i/>
        </w:rPr>
      </w:pPr>
      <w:r w:rsidRPr="00EB3524">
        <w:rPr>
          <w:rFonts w:ascii="Times New Roman" w:hAnsi="Times New Roman" w:cs="Times New Roman"/>
          <w:bCs/>
          <w:i/>
        </w:rPr>
        <w:t xml:space="preserve">Załącznik nr 3 do Ogłoszenia </w:t>
      </w:r>
    </w:p>
    <w:p w:rsidR="00EB3524" w:rsidRDefault="00EB3524" w:rsidP="00EB3524">
      <w:pPr>
        <w:pStyle w:val="Akapitzlist"/>
        <w:shd w:val="clear" w:color="auto" w:fill="FFFFFF"/>
        <w:tabs>
          <w:tab w:val="left" w:pos="284"/>
        </w:tabs>
        <w:spacing w:before="150" w:after="15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EB3524" w:rsidRDefault="00CB2D53" w:rsidP="00EB3524">
      <w:pPr>
        <w:pStyle w:val="Akapitzlist"/>
        <w:shd w:val="clear" w:color="auto" w:fill="FFFFFF"/>
        <w:tabs>
          <w:tab w:val="left" w:pos="284"/>
        </w:tabs>
        <w:spacing w:before="150" w:after="150" w:line="360" w:lineRule="auto"/>
        <w:ind w:left="0"/>
        <w:jc w:val="center"/>
        <w:rPr>
          <w:rFonts w:ascii="Times New Roman" w:hAnsi="Times New Roman" w:cs="Times New Roman"/>
          <w:bCs/>
        </w:rPr>
      </w:pPr>
      <w:r w:rsidRPr="00161700">
        <w:rPr>
          <w:rFonts w:ascii="Times New Roman" w:hAnsi="Times New Roman" w:cs="Times New Roman"/>
          <w:b/>
          <w:bCs/>
        </w:rPr>
        <w:t>OPIS PRZEDMIOTU ZAMÓWIENIA</w:t>
      </w:r>
    </w:p>
    <w:p w:rsidR="00EB3524" w:rsidRDefault="00EB3524" w:rsidP="00EB3524">
      <w:pPr>
        <w:pStyle w:val="Akapitzlist"/>
        <w:shd w:val="clear" w:color="auto" w:fill="FFFFFF"/>
        <w:tabs>
          <w:tab w:val="left" w:pos="284"/>
        </w:tabs>
        <w:spacing w:before="150" w:after="150" w:line="360" w:lineRule="auto"/>
        <w:ind w:left="0"/>
        <w:jc w:val="both"/>
        <w:rPr>
          <w:rFonts w:ascii="Times New Roman" w:hAnsi="Times New Roman" w:cs="Times New Roman"/>
          <w:bCs/>
        </w:rPr>
      </w:pPr>
    </w:p>
    <w:p w:rsidR="00EB3524" w:rsidRDefault="00EB3524" w:rsidP="00EB3524">
      <w:pPr>
        <w:pStyle w:val="Akapitzlist"/>
        <w:shd w:val="clear" w:color="auto" w:fill="FFFFFF"/>
        <w:tabs>
          <w:tab w:val="left" w:pos="284"/>
        </w:tabs>
        <w:spacing w:before="150" w:after="150" w:line="360" w:lineRule="auto"/>
        <w:ind w:left="0"/>
        <w:jc w:val="both"/>
        <w:rPr>
          <w:rFonts w:ascii="Times New Roman" w:hAnsi="Times New Roman" w:cs="Times New Roman"/>
          <w:bCs/>
        </w:rPr>
      </w:pPr>
    </w:p>
    <w:p w:rsidR="00CB2D53" w:rsidRPr="00161700" w:rsidRDefault="00CB2D53" w:rsidP="00EB3524">
      <w:pPr>
        <w:pStyle w:val="Akapitzlist"/>
        <w:shd w:val="clear" w:color="auto" w:fill="FFFFFF"/>
        <w:tabs>
          <w:tab w:val="left" w:pos="284"/>
        </w:tabs>
        <w:spacing w:before="150" w:after="15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161700">
        <w:rPr>
          <w:rFonts w:ascii="Times New Roman" w:hAnsi="Times New Roman" w:cs="Times New Roman"/>
        </w:rPr>
        <w:t xml:space="preserve">Przedmiotem zamówienia jest </w:t>
      </w:r>
      <w:r w:rsidR="00EB3524">
        <w:rPr>
          <w:rFonts w:ascii="Times New Roman" w:hAnsi="Times New Roman" w:cs="Times New Roman"/>
        </w:rPr>
        <w:t xml:space="preserve">świadczenie usługi </w:t>
      </w:r>
      <w:r>
        <w:rPr>
          <w:rFonts w:ascii="Times New Roman" w:hAnsi="Times New Roman" w:cs="Times New Roman"/>
        </w:rPr>
        <w:t>sprzątania i</w:t>
      </w:r>
      <w:r w:rsidRPr="00161700">
        <w:rPr>
          <w:rFonts w:ascii="Times New Roman" w:hAnsi="Times New Roman" w:cs="Times New Roman"/>
        </w:rPr>
        <w:t xml:space="preserve"> </w:t>
      </w:r>
      <w:r w:rsidRPr="00161700">
        <w:rPr>
          <w:rFonts w:ascii="Times New Roman" w:hAnsi="Times New Roman" w:cs="Times New Roman"/>
          <w:color w:val="000000"/>
        </w:rPr>
        <w:t>utrzymania czystości w</w:t>
      </w:r>
      <w:r w:rsidRPr="00161700">
        <w:rPr>
          <w:rFonts w:ascii="Times New Roman" w:hAnsi="Times New Roman" w:cs="Times New Roman"/>
        </w:rPr>
        <w:t> budynkach Sądu Rejonowego w Żaganiu, zlokalizowanych przy ul. Szprotawskiej 3 oraz ul. Szprotawskiej 1 o łącznej powierzchni sprzątania  2.146,57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( budynki oddalone są od siebie w odległości około 100 m) </w:t>
      </w:r>
    </w:p>
    <w:p w:rsidR="00CB2D53" w:rsidRDefault="00CB2D53" w:rsidP="00CB2D53">
      <w:pPr>
        <w:pStyle w:val="Akapitzlist"/>
        <w:shd w:val="clear" w:color="auto" w:fill="FFFFFF"/>
        <w:tabs>
          <w:tab w:val="left" w:pos="284"/>
        </w:tabs>
        <w:spacing w:before="150" w:after="15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524" w:rsidRPr="00EB3524" w:rsidRDefault="00EB3524" w:rsidP="00EB3524">
      <w:pPr>
        <w:pStyle w:val="Akapitzlist"/>
        <w:numPr>
          <w:ilvl w:val="1"/>
          <w:numId w:val="4"/>
        </w:numPr>
        <w:shd w:val="clear" w:color="auto" w:fill="FFFFFF"/>
        <w:tabs>
          <w:tab w:val="left" w:pos="284"/>
        </w:tabs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524">
        <w:rPr>
          <w:rFonts w:ascii="Times New Roman" w:eastAsia="Times New Roman" w:hAnsi="Times New Roman" w:cs="Times New Roman"/>
          <w:b/>
          <w:lang w:eastAsia="pl-PL"/>
        </w:rPr>
        <w:t>Opis budynków:</w:t>
      </w:r>
    </w:p>
    <w:p w:rsidR="00CB2D53" w:rsidRPr="00161700" w:rsidRDefault="00CB2D53" w:rsidP="00EB3524">
      <w:pPr>
        <w:pStyle w:val="Akapitzlist"/>
        <w:numPr>
          <w:ilvl w:val="1"/>
          <w:numId w:val="5"/>
        </w:numPr>
        <w:shd w:val="clear" w:color="auto" w:fill="FFFFFF"/>
        <w:tabs>
          <w:tab w:val="left" w:pos="426"/>
        </w:tabs>
        <w:spacing w:before="150" w:after="0" w:line="360" w:lineRule="auto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Budynek przy ul. Szprotawskiej 3</w:t>
      </w:r>
      <w:r w:rsidRPr="00161700">
        <w:rPr>
          <w:rFonts w:ascii="Times New Roman" w:hAnsi="Times New Roman" w:cs="Times New Roman"/>
        </w:rPr>
        <w:t xml:space="preserve"> - obiekt dwupiętrowy z poddaszem użytkowym oraz dodatkową klatką schodową, częściowo podpiwniczony. Powierzchnia  objęta zamówieniem </w:t>
      </w:r>
      <w:r w:rsidRPr="00161700">
        <w:rPr>
          <w:rFonts w:ascii="Times New Roman" w:hAnsi="Times New Roman" w:cs="Times New Roman"/>
          <w:b/>
        </w:rPr>
        <w:t>1.267,20 m</w:t>
      </w:r>
      <w:r w:rsidRPr="00161700">
        <w:rPr>
          <w:rFonts w:ascii="Times New Roman" w:hAnsi="Times New Roman" w:cs="Times New Roman"/>
          <w:b/>
          <w:vertAlign w:val="superscript"/>
        </w:rPr>
        <w:t>2</w:t>
      </w:r>
      <w:r w:rsidR="00535347">
        <w:rPr>
          <w:rFonts w:ascii="Times New Roman" w:hAnsi="Times New Roman" w:cs="Times New Roman"/>
          <w:b/>
        </w:rPr>
        <w:t>, w </w:t>
      </w:r>
      <w:r w:rsidRPr="00161700">
        <w:rPr>
          <w:rFonts w:ascii="Times New Roman" w:hAnsi="Times New Roman" w:cs="Times New Roman"/>
          <w:b/>
        </w:rPr>
        <w:t>tym:</w:t>
      </w:r>
    </w:p>
    <w:p w:rsidR="00CB2D53" w:rsidRPr="00161700" w:rsidRDefault="00CB2D53" w:rsidP="00CB2D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parter o łącznej powierzchni 422,10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( w tym  272,40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  wykładzina PCV, pozostała część płytki gres)</w:t>
      </w:r>
    </w:p>
    <w:p w:rsidR="00CB2D53" w:rsidRPr="00161700" w:rsidRDefault="00CB2D53" w:rsidP="00CB2D53">
      <w:pPr>
        <w:pStyle w:val="Akapitzlist"/>
        <w:ind w:left="106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codzienne – łącznie 396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(w tym toalety 20,70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i kasa 9,4 m</w:t>
      </w:r>
      <w:r w:rsidRPr="00161700">
        <w:rPr>
          <w:rFonts w:ascii="Times New Roman" w:hAnsi="Times New Roman" w:cs="Times New Roman"/>
          <w:vertAlign w:val="superscript"/>
        </w:rPr>
        <w:t xml:space="preserve">2 </w:t>
      </w:r>
      <w:r w:rsidRPr="00161700">
        <w:rPr>
          <w:rFonts w:ascii="Times New Roman" w:hAnsi="Times New Roman" w:cs="Times New Roman"/>
        </w:rPr>
        <w:t>– pod nadzorem  upoważnionego pracownika)</w:t>
      </w:r>
    </w:p>
    <w:p w:rsidR="00CB2D53" w:rsidRPr="00161700" w:rsidRDefault="00CB2D53" w:rsidP="00CB2D53">
      <w:pPr>
        <w:pStyle w:val="Akapitzlist"/>
        <w:ind w:left="106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pomieszczeń informatyka dwa razy w miesiącu  pod nadzorem upoważnionego pracownika – 26,10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</w:t>
      </w:r>
    </w:p>
    <w:p w:rsidR="00CB2D53" w:rsidRPr="00161700" w:rsidRDefault="00CB2D53" w:rsidP="00CB2D53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:rsidR="00CB2D53" w:rsidRPr="00161700" w:rsidRDefault="00CB2D53" w:rsidP="00CB2D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I piętro o łącznej powierzchni 423,10 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(w tym  261,70 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wykładzina PCV, parkiet 83,80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</w:t>
      </w:r>
    </w:p>
    <w:p w:rsidR="00CB2D53" w:rsidRPr="00161700" w:rsidRDefault="00CB2D53" w:rsidP="00CB2D53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codzienne – łącznie 423,10 m</w:t>
      </w:r>
      <w:r w:rsidRPr="00161700">
        <w:rPr>
          <w:rFonts w:ascii="Times New Roman" w:hAnsi="Times New Roman" w:cs="Times New Roman"/>
          <w:vertAlign w:val="superscript"/>
        </w:rPr>
        <w:t xml:space="preserve">2 </w:t>
      </w:r>
      <w:r w:rsidRPr="00161700">
        <w:rPr>
          <w:rFonts w:ascii="Times New Roman" w:hAnsi="Times New Roman" w:cs="Times New Roman"/>
        </w:rPr>
        <w:t>(w tym toalety 14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, płytki)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Kancelarii Tajnej dwa razy do roku pod nadzorem upoważnionego pracownika – (pow. 10,66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</w:t>
      </w:r>
    </w:p>
    <w:p w:rsidR="00CB2D53" w:rsidRPr="00161700" w:rsidRDefault="00CB2D53" w:rsidP="00CB2D53">
      <w:pPr>
        <w:tabs>
          <w:tab w:val="left" w:pos="1134"/>
        </w:tabs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c)   II piętro o łącznej powierzchni 371,10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(w tym 364,40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 wykładzina PCV , pozostała cześć płytki gres)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codzienne – łącznie 371,10 m</w:t>
      </w:r>
      <w:r w:rsidRPr="00161700">
        <w:rPr>
          <w:rFonts w:ascii="Times New Roman" w:hAnsi="Times New Roman" w:cs="Times New Roman"/>
          <w:vertAlign w:val="superscript"/>
        </w:rPr>
        <w:t xml:space="preserve">2 </w:t>
      </w:r>
      <w:r w:rsidRPr="00161700">
        <w:rPr>
          <w:rFonts w:ascii="Times New Roman" w:hAnsi="Times New Roman" w:cs="Times New Roman"/>
        </w:rPr>
        <w:t>( w tym toaleta 1,9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).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d)  boczna klatka schodowa – łączna pow. 50,9 m</w:t>
      </w:r>
      <w:r w:rsidRPr="00161700">
        <w:rPr>
          <w:rFonts w:ascii="Times New Roman" w:hAnsi="Times New Roman" w:cs="Times New Roman"/>
          <w:vertAlign w:val="superscript"/>
        </w:rPr>
        <w:t xml:space="preserve">2 </w:t>
      </w:r>
      <w:r w:rsidRPr="00161700">
        <w:rPr>
          <w:rFonts w:ascii="Times New Roman" w:hAnsi="Times New Roman" w:cs="Times New Roman"/>
        </w:rPr>
        <w:t xml:space="preserve"> </w:t>
      </w:r>
    </w:p>
    <w:p w:rsidR="00CB2D53" w:rsidRPr="00161700" w:rsidRDefault="00CB2D53" w:rsidP="00CB2D53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W budynku łącznie zamontowanych jest: 68 okien (łączna pow.173,24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) + zabytkowy witraż – 2 szt. o pow. łącznej 27,6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oraz drzwi wewnętrzne oszklone 1 sztuka 15,20 m</w:t>
      </w:r>
      <w:r w:rsidRPr="00161700">
        <w:rPr>
          <w:rFonts w:ascii="Times New Roman" w:hAnsi="Times New Roman" w:cs="Times New Roman"/>
          <w:vertAlign w:val="superscript"/>
        </w:rPr>
        <w:t>2</w:t>
      </w:r>
    </w:p>
    <w:p w:rsidR="00CB2D53" w:rsidRPr="00161700" w:rsidRDefault="00CB2D53" w:rsidP="00CB2D53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Wyposażenie toalet, pokoju socjalnego i korytarzy:</w:t>
      </w:r>
    </w:p>
    <w:p w:rsidR="00CB2D53" w:rsidRPr="00161700" w:rsidRDefault="00CB2D53" w:rsidP="00CB2D53">
      <w:pPr>
        <w:spacing w:line="36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zlewozmywaków</w:t>
      </w:r>
      <w:r w:rsidRPr="00161700">
        <w:rPr>
          <w:rFonts w:ascii="Times New Roman" w:hAnsi="Times New Roman" w:cs="Times New Roman"/>
        </w:rPr>
        <w:tab/>
        <w:t>1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lodówek</w:t>
      </w:r>
      <w:r w:rsidRPr="00161700">
        <w:rPr>
          <w:rFonts w:ascii="Times New Roman" w:hAnsi="Times New Roman" w:cs="Times New Roman"/>
        </w:rPr>
        <w:tab/>
      </w:r>
      <w:r w:rsidRPr="00161700">
        <w:rPr>
          <w:rFonts w:ascii="Times New Roman" w:hAnsi="Times New Roman" w:cs="Times New Roman"/>
        </w:rPr>
        <w:tab/>
        <w:t>9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sedesów</w:t>
      </w:r>
      <w:r w:rsidRPr="00161700">
        <w:rPr>
          <w:rFonts w:ascii="Times New Roman" w:hAnsi="Times New Roman" w:cs="Times New Roman"/>
        </w:rPr>
        <w:tab/>
      </w:r>
      <w:r w:rsidRPr="00161700">
        <w:rPr>
          <w:rFonts w:ascii="Times New Roman" w:hAnsi="Times New Roman" w:cs="Times New Roman"/>
        </w:rPr>
        <w:tab/>
        <w:t>7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pisuarów</w:t>
      </w:r>
      <w:r w:rsidRPr="00161700">
        <w:rPr>
          <w:rFonts w:ascii="Times New Roman" w:hAnsi="Times New Roman" w:cs="Times New Roman"/>
        </w:rPr>
        <w:tab/>
      </w:r>
      <w:r w:rsidRPr="00161700">
        <w:rPr>
          <w:rFonts w:ascii="Times New Roman" w:hAnsi="Times New Roman" w:cs="Times New Roman"/>
        </w:rPr>
        <w:tab/>
        <w:t>2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lastRenderedPageBreak/>
        <w:tab/>
        <w:t>- liczba umywalek</w:t>
      </w:r>
      <w:r w:rsidRPr="00161700">
        <w:rPr>
          <w:rFonts w:ascii="Times New Roman" w:hAnsi="Times New Roman" w:cs="Times New Roman"/>
        </w:rPr>
        <w:tab/>
        <w:t>5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luster</w:t>
      </w:r>
      <w:r w:rsidRPr="00161700">
        <w:rPr>
          <w:rFonts w:ascii="Times New Roman" w:hAnsi="Times New Roman" w:cs="Times New Roman"/>
        </w:rPr>
        <w:tab/>
      </w:r>
      <w:r w:rsidRPr="00161700">
        <w:rPr>
          <w:rFonts w:ascii="Times New Roman" w:hAnsi="Times New Roman" w:cs="Times New Roman"/>
        </w:rPr>
        <w:tab/>
        <w:t>5 szt.</w:t>
      </w:r>
    </w:p>
    <w:p w:rsidR="00CB2D53" w:rsidRPr="00161700" w:rsidRDefault="00917B76" w:rsidP="00CB2D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mikrofalówka </w:t>
      </w:r>
      <w:r>
        <w:rPr>
          <w:rFonts w:ascii="Times New Roman" w:hAnsi="Times New Roman" w:cs="Times New Roman"/>
        </w:rPr>
        <w:tab/>
      </w:r>
      <w:r w:rsidR="00CB2D53" w:rsidRPr="00161700">
        <w:rPr>
          <w:rFonts w:ascii="Times New Roman" w:hAnsi="Times New Roman" w:cs="Times New Roman"/>
        </w:rPr>
        <w:t>2 szt.</w:t>
      </w:r>
    </w:p>
    <w:p w:rsidR="00CB2D53" w:rsidRPr="00161700" w:rsidRDefault="00917B76" w:rsidP="00CB2D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liczba koszy na śmieci  </w:t>
      </w:r>
      <w:r w:rsidR="00CB2D53" w:rsidRPr="00161700">
        <w:rPr>
          <w:rFonts w:ascii="Times New Roman" w:hAnsi="Times New Roman" w:cs="Times New Roman"/>
        </w:rPr>
        <w:t>30 szt.</w:t>
      </w:r>
    </w:p>
    <w:p w:rsidR="00CB2D53" w:rsidRPr="00161700" w:rsidRDefault="00CB2D53" w:rsidP="00CB2D53">
      <w:pPr>
        <w:pStyle w:val="Akapitzlist"/>
        <w:shd w:val="clear" w:color="auto" w:fill="FFFFFF"/>
        <w:spacing w:before="150"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B2D53" w:rsidRPr="00161700" w:rsidRDefault="00CB2D53" w:rsidP="00CB2D53">
      <w:pPr>
        <w:pStyle w:val="Akapitzlist"/>
        <w:shd w:val="clear" w:color="auto" w:fill="FFFFFF"/>
        <w:spacing w:before="150" w:after="0"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1.2. Budynek parterowy Wydziału Ksiąg Wieczystych</w:t>
      </w:r>
      <w:r w:rsidRPr="00161700">
        <w:rPr>
          <w:rFonts w:ascii="Times New Roman" w:hAnsi="Times New Roman" w:cs="Times New Roman"/>
        </w:rPr>
        <w:t xml:space="preserve"> (przylegający do budynku głównego) – obiekt parterowy, z poddaszem użytkowym, częściowo podpiwniczony. Powierzchnia  objęta zamówieniem </w:t>
      </w:r>
      <w:r w:rsidRPr="00161700">
        <w:rPr>
          <w:rFonts w:ascii="Times New Roman" w:hAnsi="Times New Roman" w:cs="Times New Roman"/>
          <w:b/>
        </w:rPr>
        <w:t xml:space="preserve"> - 219,10  m</w:t>
      </w:r>
      <w:r w:rsidRPr="00161700">
        <w:rPr>
          <w:rFonts w:ascii="Times New Roman" w:hAnsi="Times New Roman" w:cs="Times New Roman"/>
          <w:b/>
          <w:vertAlign w:val="superscript"/>
        </w:rPr>
        <w:t>2</w:t>
      </w:r>
      <w:r w:rsidRPr="00161700">
        <w:rPr>
          <w:rFonts w:ascii="Times New Roman" w:hAnsi="Times New Roman" w:cs="Times New Roman"/>
          <w:b/>
        </w:rPr>
        <w:t>:, w tym:</w:t>
      </w:r>
    </w:p>
    <w:p w:rsidR="00CB2D53" w:rsidRPr="00161700" w:rsidRDefault="00CB2D53" w:rsidP="00CB2D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parter</w:t>
      </w:r>
      <w:r w:rsidRPr="00161700">
        <w:rPr>
          <w:rFonts w:ascii="Times New Roman" w:hAnsi="Times New Roman" w:cs="Times New Roman"/>
        </w:rPr>
        <w:t xml:space="preserve"> o łącznej powierzchni </w:t>
      </w:r>
      <w:r w:rsidRPr="00161700">
        <w:rPr>
          <w:rFonts w:ascii="Times New Roman" w:hAnsi="Times New Roman" w:cs="Times New Roman"/>
          <w:b/>
        </w:rPr>
        <w:t>219,10 m</w:t>
      </w:r>
      <w:r w:rsidRPr="00161700">
        <w:rPr>
          <w:rFonts w:ascii="Times New Roman" w:hAnsi="Times New Roman" w:cs="Times New Roman"/>
          <w:b/>
          <w:vertAlign w:val="superscript"/>
        </w:rPr>
        <w:t>2</w:t>
      </w:r>
      <w:r w:rsidRPr="00161700">
        <w:rPr>
          <w:rFonts w:ascii="Times New Roman" w:hAnsi="Times New Roman" w:cs="Times New Roman"/>
          <w:b/>
        </w:rPr>
        <w:t xml:space="preserve"> </w:t>
      </w:r>
      <w:r w:rsidRPr="00161700">
        <w:rPr>
          <w:rFonts w:ascii="Times New Roman" w:hAnsi="Times New Roman" w:cs="Times New Roman"/>
        </w:rPr>
        <w:t>(</w:t>
      </w:r>
      <w:r w:rsidRPr="00161700">
        <w:rPr>
          <w:rFonts w:ascii="Times New Roman" w:hAnsi="Times New Roman" w:cs="Times New Roman"/>
          <w:b/>
        </w:rPr>
        <w:t xml:space="preserve"> </w:t>
      </w:r>
      <w:r w:rsidRPr="00161700">
        <w:rPr>
          <w:rFonts w:ascii="Times New Roman" w:hAnsi="Times New Roman" w:cs="Times New Roman"/>
        </w:rPr>
        <w:t>w tym 75,90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wykładzina PCV, pozostała część płytki gres)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codzienne – łącznie 118,90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(w tym toalety 4,10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dwa razy w miesiącu pod nadzorem wyznaczonego pracownika (archiwum, płytki gres) – 100,20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</w:t>
      </w:r>
    </w:p>
    <w:p w:rsidR="00CB2D53" w:rsidRPr="00161700" w:rsidRDefault="00CB2D53" w:rsidP="00CB2D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W budynku zamontowanych jest: 17 okien (łączna pow. 26,31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 oraz drzwi wewnętrzne i zewnętrzne oszklone – łącznie 5 sztuk (łączna pow. 12,40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</w:t>
      </w:r>
    </w:p>
    <w:p w:rsidR="00CB2D53" w:rsidRPr="00161700" w:rsidRDefault="00CB2D53" w:rsidP="00CB2D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Wyposażenie toalet i korytarzy:</w:t>
      </w:r>
    </w:p>
    <w:p w:rsidR="00CB2D53" w:rsidRPr="00161700" w:rsidRDefault="00917B76" w:rsidP="00CB2D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liczba sedesów</w:t>
      </w:r>
      <w:r>
        <w:rPr>
          <w:rFonts w:ascii="Times New Roman" w:hAnsi="Times New Roman" w:cs="Times New Roman"/>
        </w:rPr>
        <w:tab/>
      </w:r>
      <w:r w:rsidR="00CB2D53" w:rsidRPr="00161700">
        <w:rPr>
          <w:rFonts w:ascii="Times New Roman" w:hAnsi="Times New Roman" w:cs="Times New Roman"/>
        </w:rPr>
        <w:t>1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umywalek</w:t>
      </w:r>
      <w:r w:rsidRPr="00161700">
        <w:rPr>
          <w:rFonts w:ascii="Times New Roman" w:hAnsi="Times New Roman" w:cs="Times New Roman"/>
        </w:rPr>
        <w:tab/>
        <w:t>1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luster</w:t>
      </w:r>
      <w:r w:rsidRPr="00161700">
        <w:rPr>
          <w:rFonts w:ascii="Times New Roman" w:hAnsi="Times New Roman" w:cs="Times New Roman"/>
        </w:rPr>
        <w:tab/>
      </w:r>
      <w:r w:rsidRPr="00161700">
        <w:rPr>
          <w:rFonts w:ascii="Times New Roman" w:hAnsi="Times New Roman" w:cs="Times New Roman"/>
        </w:rPr>
        <w:tab/>
        <w:t>1 szt.</w:t>
      </w:r>
    </w:p>
    <w:p w:rsidR="00CB2D53" w:rsidRPr="00161700" w:rsidRDefault="00917B76" w:rsidP="00CB2D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liczba lodówek</w:t>
      </w:r>
      <w:r>
        <w:rPr>
          <w:rFonts w:ascii="Times New Roman" w:hAnsi="Times New Roman" w:cs="Times New Roman"/>
        </w:rPr>
        <w:tab/>
      </w:r>
      <w:r w:rsidR="00CB2D53" w:rsidRPr="00161700">
        <w:rPr>
          <w:rFonts w:ascii="Times New Roman" w:hAnsi="Times New Roman" w:cs="Times New Roman"/>
        </w:rPr>
        <w:t>1 szt.</w:t>
      </w:r>
    </w:p>
    <w:p w:rsidR="00CB2D53" w:rsidRPr="00161700" w:rsidRDefault="00CB2D53" w:rsidP="00CB2D53">
      <w:pPr>
        <w:spacing w:line="240" w:lineRule="auto"/>
        <w:ind w:firstLine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liczba koszy na śmieci    5 szt.</w:t>
      </w:r>
    </w:p>
    <w:p w:rsidR="00CB2D53" w:rsidRPr="00161700" w:rsidRDefault="00CB2D53" w:rsidP="00CB2D53">
      <w:pPr>
        <w:spacing w:line="36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1.3. Budynek przy ul. Szprotawskiej 1 (w części użytkowanej przez Sąd Rejonowy w Żaganiu)</w:t>
      </w:r>
      <w:r w:rsidRPr="00161700">
        <w:rPr>
          <w:rFonts w:ascii="Times New Roman" w:hAnsi="Times New Roman" w:cs="Times New Roman"/>
        </w:rPr>
        <w:t xml:space="preserve"> - obiekt dwupiętrowy z poddaszem użytkowym, częściowo podpiwniczony. Łączna powierzchnia  objęta zamówieniem </w:t>
      </w:r>
      <w:r w:rsidRPr="00161700">
        <w:rPr>
          <w:rFonts w:ascii="Times New Roman" w:hAnsi="Times New Roman" w:cs="Times New Roman"/>
          <w:b/>
        </w:rPr>
        <w:t>660,27</w:t>
      </w:r>
      <w:r w:rsidRPr="00161700">
        <w:rPr>
          <w:rFonts w:ascii="Times New Roman" w:hAnsi="Times New Roman" w:cs="Times New Roman"/>
        </w:rPr>
        <w:t xml:space="preserve"> </w:t>
      </w:r>
      <w:r w:rsidRPr="00161700">
        <w:rPr>
          <w:rFonts w:ascii="Times New Roman" w:hAnsi="Times New Roman" w:cs="Times New Roman"/>
          <w:b/>
        </w:rPr>
        <w:t>m</w:t>
      </w:r>
      <w:r w:rsidRPr="00161700">
        <w:rPr>
          <w:rFonts w:ascii="Times New Roman" w:hAnsi="Times New Roman" w:cs="Times New Roman"/>
          <w:b/>
          <w:vertAlign w:val="superscript"/>
        </w:rPr>
        <w:t>2</w:t>
      </w:r>
      <w:r w:rsidRPr="00161700">
        <w:rPr>
          <w:rFonts w:ascii="Times New Roman" w:hAnsi="Times New Roman" w:cs="Times New Roman"/>
          <w:b/>
        </w:rPr>
        <w:t>, w tym:</w:t>
      </w:r>
    </w:p>
    <w:p w:rsidR="00CB2D53" w:rsidRPr="00161700" w:rsidRDefault="00CB2D53" w:rsidP="00CB2D53">
      <w:pPr>
        <w:spacing w:line="240" w:lineRule="auto"/>
        <w:ind w:left="360" w:firstLine="349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a) </w:t>
      </w:r>
      <w:r w:rsidRPr="00161700">
        <w:rPr>
          <w:rFonts w:ascii="Times New Roman" w:hAnsi="Times New Roman" w:cs="Times New Roman"/>
          <w:b/>
        </w:rPr>
        <w:t>piwnice</w:t>
      </w:r>
      <w:r w:rsidRPr="00161700">
        <w:rPr>
          <w:rFonts w:ascii="Times New Roman" w:hAnsi="Times New Roman" w:cs="Times New Roman"/>
        </w:rPr>
        <w:t xml:space="preserve"> o łącznej powierzchni </w:t>
      </w:r>
      <w:r w:rsidRPr="00161700">
        <w:rPr>
          <w:rFonts w:ascii="Times New Roman" w:hAnsi="Times New Roman" w:cs="Times New Roman"/>
          <w:b/>
        </w:rPr>
        <w:t xml:space="preserve">118 </w:t>
      </w:r>
      <w:r w:rsidRPr="00161700">
        <w:rPr>
          <w:rFonts w:ascii="Times New Roman" w:hAnsi="Times New Roman" w:cs="Times New Roman"/>
        </w:rPr>
        <w:t>m</w:t>
      </w:r>
      <w:r w:rsidRPr="00161700">
        <w:rPr>
          <w:rFonts w:ascii="Times New Roman" w:hAnsi="Times New Roman" w:cs="Times New Roman"/>
          <w:vertAlign w:val="superscript"/>
        </w:rPr>
        <w:t xml:space="preserve">2 </w:t>
      </w:r>
      <w:r w:rsidRPr="00161700">
        <w:rPr>
          <w:rFonts w:ascii="Times New Roman" w:hAnsi="Times New Roman" w:cs="Times New Roman"/>
        </w:rPr>
        <w:t xml:space="preserve"> (płytki gresowe)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sprzątanie dwa razy w miesiącu </w:t>
      </w:r>
      <w:r>
        <w:rPr>
          <w:rFonts w:ascii="Times New Roman" w:hAnsi="Times New Roman" w:cs="Times New Roman"/>
        </w:rPr>
        <w:t xml:space="preserve">pod nadzorem </w:t>
      </w:r>
      <w:r w:rsidRPr="00161700">
        <w:rPr>
          <w:rFonts w:ascii="Times New Roman" w:hAnsi="Times New Roman" w:cs="Times New Roman"/>
        </w:rPr>
        <w:t>wyznaczonego pracownika – Archiwum główne</w:t>
      </w:r>
    </w:p>
    <w:p w:rsidR="00CB2D53" w:rsidRPr="00161700" w:rsidRDefault="00CB2D53" w:rsidP="00CB2D53">
      <w:pPr>
        <w:spacing w:line="240" w:lineRule="auto"/>
        <w:ind w:left="360" w:firstLine="349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b) </w:t>
      </w:r>
      <w:r w:rsidRPr="00161700">
        <w:rPr>
          <w:rFonts w:ascii="Times New Roman" w:hAnsi="Times New Roman" w:cs="Times New Roman"/>
          <w:b/>
        </w:rPr>
        <w:t>parter</w:t>
      </w:r>
      <w:r w:rsidRPr="00161700">
        <w:rPr>
          <w:rFonts w:ascii="Times New Roman" w:hAnsi="Times New Roman" w:cs="Times New Roman"/>
        </w:rPr>
        <w:t xml:space="preserve"> o łącznej powierzchni </w:t>
      </w:r>
      <w:r w:rsidRPr="00161700">
        <w:rPr>
          <w:rFonts w:ascii="Times New Roman" w:hAnsi="Times New Roman" w:cs="Times New Roman"/>
          <w:b/>
        </w:rPr>
        <w:t>109,65 m</w:t>
      </w:r>
      <w:r w:rsidRPr="00161700">
        <w:rPr>
          <w:rFonts w:ascii="Times New Roman" w:hAnsi="Times New Roman" w:cs="Times New Roman"/>
          <w:b/>
          <w:vertAlign w:val="superscript"/>
        </w:rPr>
        <w:t>2</w:t>
      </w:r>
      <w:r w:rsidRPr="00161700">
        <w:rPr>
          <w:rFonts w:ascii="Times New Roman" w:hAnsi="Times New Roman" w:cs="Times New Roman"/>
          <w:b/>
        </w:rPr>
        <w:t xml:space="preserve"> </w:t>
      </w:r>
      <w:r w:rsidRPr="00161700">
        <w:rPr>
          <w:rFonts w:ascii="Times New Roman" w:hAnsi="Times New Roman" w:cs="Times New Roman"/>
        </w:rPr>
        <w:t>(płytki gresowe)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sprzątanie codzienne – łącznie 109,65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(w tym toalety 11,55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</w:t>
      </w:r>
    </w:p>
    <w:p w:rsidR="00CB2D53" w:rsidRPr="00161700" w:rsidRDefault="00CB2D53" w:rsidP="00CB2D53">
      <w:pPr>
        <w:spacing w:line="240" w:lineRule="auto"/>
        <w:ind w:left="360" w:firstLine="349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c) </w:t>
      </w:r>
      <w:r w:rsidRPr="00161700">
        <w:rPr>
          <w:rFonts w:ascii="Times New Roman" w:hAnsi="Times New Roman" w:cs="Times New Roman"/>
          <w:b/>
        </w:rPr>
        <w:t>I piętro</w:t>
      </w:r>
      <w:r w:rsidRPr="00161700">
        <w:rPr>
          <w:rFonts w:ascii="Times New Roman" w:hAnsi="Times New Roman" w:cs="Times New Roman"/>
        </w:rPr>
        <w:t xml:space="preserve"> o łącznej powierzchni </w:t>
      </w:r>
      <w:r w:rsidRPr="00161700">
        <w:rPr>
          <w:rFonts w:ascii="Times New Roman" w:hAnsi="Times New Roman" w:cs="Times New Roman"/>
          <w:b/>
        </w:rPr>
        <w:t>207,69</w:t>
      </w:r>
      <w:r w:rsidRPr="00161700">
        <w:rPr>
          <w:rFonts w:ascii="Times New Roman" w:hAnsi="Times New Roman" w:cs="Times New Roman"/>
        </w:rPr>
        <w:t xml:space="preserve">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  <w:b/>
        </w:rPr>
        <w:t xml:space="preserve"> </w:t>
      </w:r>
      <w:r w:rsidRPr="00161700">
        <w:rPr>
          <w:rFonts w:ascii="Times New Roman" w:hAnsi="Times New Roman" w:cs="Times New Roman"/>
        </w:rPr>
        <w:t xml:space="preserve"> (płytki gresowe)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  <w:vertAlign w:val="superscript"/>
        </w:rPr>
      </w:pPr>
      <w:r w:rsidRPr="00161700">
        <w:rPr>
          <w:rFonts w:ascii="Times New Roman" w:hAnsi="Times New Roman" w:cs="Times New Roman"/>
        </w:rPr>
        <w:t>- sprzątanie codzienne – łącznie 207,69 m</w:t>
      </w:r>
      <w:r w:rsidRPr="00161700">
        <w:rPr>
          <w:rFonts w:ascii="Times New Roman" w:hAnsi="Times New Roman" w:cs="Times New Roman"/>
          <w:vertAlign w:val="superscript"/>
        </w:rPr>
        <w:t xml:space="preserve">2 </w:t>
      </w:r>
      <w:r w:rsidRPr="00161700">
        <w:rPr>
          <w:rFonts w:ascii="Times New Roman" w:hAnsi="Times New Roman" w:cs="Times New Roman"/>
        </w:rPr>
        <w:t>(w tym toalety 10,49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</w:t>
      </w:r>
    </w:p>
    <w:p w:rsidR="00CB2D53" w:rsidRPr="00161700" w:rsidRDefault="00CB2D53" w:rsidP="00CB2D53">
      <w:pPr>
        <w:spacing w:line="240" w:lineRule="auto"/>
        <w:ind w:left="360" w:firstLine="349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d) </w:t>
      </w:r>
      <w:r w:rsidRPr="00161700">
        <w:rPr>
          <w:rFonts w:ascii="Times New Roman" w:hAnsi="Times New Roman" w:cs="Times New Roman"/>
          <w:b/>
        </w:rPr>
        <w:t>poddasze</w:t>
      </w:r>
      <w:r w:rsidRPr="00161700">
        <w:rPr>
          <w:rFonts w:ascii="Times New Roman" w:hAnsi="Times New Roman" w:cs="Times New Roman"/>
        </w:rPr>
        <w:t xml:space="preserve"> o łącznej powierzchni </w:t>
      </w:r>
      <w:r w:rsidRPr="00161700">
        <w:rPr>
          <w:rFonts w:ascii="Times New Roman" w:hAnsi="Times New Roman" w:cs="Times New Roman"/>
          <w:b/>
        </w:rPr>
        <w:t>224,93 m</w:t>
      </w:r>
      <w:r w:rsidRPr="00161700">
        <w:rPr>
          <w:rFonts w:ascii="Times New Roman" w:hAnsi="Times New Roman" w:cs="Times New Roman"/>
        </w:rPr>
        <w:t xml:space="preserve"> (płytki gresowe)</w:t>
      </w:r>
    </w:p>
    <w:p w:rsidR="00CB2D53" w:rsidRPr="00161700" w:rsidRDefault="00CB2D53" w:rsidP="00CB2D53">
      <w:pPr>
        <w:spacing w:line="240" w:lineRule="auto"/>
        <w:ind w:left="708"/>
        <w:rPr>
          <w:rFonts w:ascii="Times New Roman" w:hAnsi="Times New Roman" w:cs="Times New Roman"/>
          <w:vertAlign w:val="superscript"/>
        </w:rPr>
      </w:pPr>
      <w:r w:rsidRPr="00161700">
        <w:rPr>
          <w:rFonts w:ascii="Times New Roman" w:hAnsi="Times New Roman" w:cs="Times New Roman"/>
        </w:rPr>
        <w:t>- sprzątanie codzienne – łącznie 224,93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( w tym toalety 5,4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 xml:space="preserve"> oraz kotłownia 9,6 m</w:t>
      </w:r>
      <w:r w:rsidRPr="00161700">
        <w:rPr>
          <w:rFonts w:ascii="Times New Roman" w:hAnsi="Times New Roman" w:cs="Times New Roman"/>
          <w:vertAlign w:val="superscript"/>
        </w:rPr>
        <w:t>2</w:t>
      </w:r>
      <w:r w:rsidRPr="00161700">
        <w:rPr>
          <w:rFonts w:ascii="Times New Roman" w:hAnsi="Times New Roman" w:cs="Times New Roman"/>
        </w:rPr>
        <w:t>)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161700">
        <w:rPr>
          <w:rFonts w:ascii="Times New Roman" w:hAnsi="Times New Roman" w:cs="Times New Roman"/>
        </w:rPr>
        <w:t>W budynku zamontowane są 43 okna o łącznej powierzchni 108,43 m</w:t>
      </w:r>
      <w:r w:rsidRPr="00161700">
        <w:rPr>
          <w:rFonts w:ascii="Times New Roman" w:hAnsi="Times New Roman" w:cs="Times New Roman"/>
          <w:vertAlign w:val="superscript"/>
        </w:rPr>
        <w:t>2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lastRenderedPageBreak/>
        <w:t>Wyposażenie toalet:</w:t>
      </w:r>
    </w:p>
    <w:p w:rsidR="00CB2D53" w:rsidRPr="00161700" w:rsidRDefault="00917B76" w:rsidP="00CB2D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liczba sedesów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CB2D53" w:rsidRPr="00161700">
        <w:rPr>
          <w:rFonts w:ascii="Times New Roman" w:hAnsi="Times New Roman" w:cs="Times New Roman"/>
        </w:rPr>
        <w:t>4 szt.</w:t>
      </w:r>
    </w:p>
    <w:p w:rsidR="00CB2D53" w:rsidRPr="00161700" w:rsidRDefault="00917B76" w:rsidP="00CB2D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liczba pisuarów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CB2D53" w:rsidRPr="00161700">
        <w:rPr>
          <w:rFonts w:ascii="Times New Roman" w:hAnsi="Times New Roman" w:cs="Times New Roman"/>
        </w:rPr>
        <w:t>1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umywalek</w:t>
      </w:r>
      <w:r w:rsidRPr="00161700">
        <w:rPr>
          <w:rFonts w:ascii="Times New Roman" w:hAnsi="Times New Roman" w:cs="Times New Roman"/>
        </w:rPr>
        <w:tab/>
      </w:r>
      <w:r w:rsidRPr="00161700">
        <w:rPr>
          <w:rFonts w:ascii="Times New Roman" w:hAnsi="Times New Roman" w:cs="Times New Roman"/>
        </w:rPr>
        <w:tab/>
        <w:t>5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 xml:space="preserve">- liczba luster </w:t>
      </w:r>
      <w:r w:rsidRPr="00161700">
        <w:rPr>
          <w:rFonts w:ascii="Times New Roman" w:hAnsi="Times New Roman" w:cs="Times New Roman"/>
        </w:rPr>
        <w:tab/>
      </w:r>
      <w:r w:rsidRPr="00161700">
        <w:rPr>
          <w:rFonts w:ascii="Times New Roman" w:hAnsi="Times New Roman" w:cs="Times New Roman"/>
        </w:rPr>
        <w:tab/>
        <w:t xml:space="preserve">             3 szt.</w:t>
      </w:r>
    </w:p>
    <w:p w:rsidR="00CB2D53" w:rsidRPr="00161700" w:rsidRDefault="00917B76" w:rsidP="00CB2D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liczba lodówek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2D53" w:rsidRPr="00161700">
        <w:rPr>
          <w:rFonts w:ascii="Times New Roman" w:hAnsi="Times New Roman" w:cs="Times New Roman"/>
        </w:rPr>
        <w:t>4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ab/>
        <w:t>- liczba koszy na śmieci</w:t>
      </w:r>
      <w:r w:rsidRPr="00161700">
        <w:rPr>
          <w:rFonts w:ascii="Times New Roman" w:hAnsi="Times New Roman" w:cs="Times New Roman"/>
        </w:rPr>
        <w:tab/>
        <w:t xml:space="preserve">             20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</w:p>
    <w:p w:rsidR="00CB2D53" w:rsidRPr="00161700" w:rsidRDefault="00CB2D53" w:rsidP="00EB3524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</w:rPr>
      </w:pPr>
      <w:r w:rsidRPr="00161700">
        <w:rPr>
          <w:rFonts w:ascii="Times New Roman" w:hAnsi="Times New Roman" w:cs="Times New Roman"/>
          <w:b/>
        </w:rPr>
        <w:t>Zakresy usług objętych przedmiotem zamówienia</w:t>
      </w:r>
    </w:p>
    <w:p w:rsidR="00CB2D53" w:rsidRPr="00161700" w:rsidRDefault="00CB2D53" w:rsidP="00CB2D53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CB2D53" w:rsidRPr="00161700" w:rsidRDefault="00CB2D53" w:rsidP="00CB2D53">
      <w:pPr>
        <w:pStyle w:val="Akapitzlist"/>
        <w:numPr>
          <w:ilvl w:val="1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Zakres usług codziennych obejmuje</w:t>
      </w:r>
      <w:r w:rsidRPr="00161700">
        <w:rPr>
          <w:rFonts w:ascii="Times New Roman" w:hAnsi="Times New Roman" w:cs="Times New Roman"/>
        </w:rPr>
        <w:t>:</w:t>
      </w:r>
    </w:p>
    <w:p w:rsidR="00CB2D53" w:rsidRPr="00161700" w:rsidRDefault="00CB2D53" w:rsidP="00CB2D5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CB2D53" w:rsidRPr="00161700" w:rsidRDefault="00CB2D53" w:rsidP="00CB2D5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sprzątanie i </w:t>
      </w:r>
      <w:r w:rsidRPr="00161700">
        <w:rPr>
          <w:rFonts w:ascii="Times New Roman" w:hAnsi="Times New Roman" w:cs="Times New Roman"/>
        </w:rPr>
        <w:t>utrzymanie czystości powierzchni podłogowych, tj. odkurzanie, mycie, konserwacja pielęgnowanie odpowiednimi środkami (posadzki z gresu, wykładziny typu Tarektt, parkiet)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opróżnianie koszy wraz z ich myciem i wymianą  worków plastikowych,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opróżnianie niszczarek i wymiana worków plastikowych 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czyszczenie i konserwacja mebli (w tym mebli tapicerskich, dywanów) odpowiednimi środkami,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odkurzanie i  mycie parapetów, urządzeń biurowych, np.  aparatów telefonicznych, sprzętu komputerowego, niszczarek,  za wyjątkiem ekranów monitorów,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 sprzątanie i mycie odpowiednimi  środkami pomieszczeń sanitarnych, i posadzek, w tym dezynfekowanie i odkażanie muszli, sedesów, pisuarów, umywalek i zlewozmywaków (w tym uzupełnianie zawieszek lub kostek dezynfekująco- zapachowych WC, odświeżaczy powietrza)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uzupełnianie na bieżąco w łazienkach  – papieru toaletowego, mydła oraz ręczników papierowych,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uzupełnianie na bieżąco w pokoju socjalnym ręczników papierowych,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usuwanie odcisków palców ze szklanych powierzchni i luster,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sprzątanie ciągów komunikacyjnych, korytarzy, przedsionków </w:t>
      </w:r>
    </w:p>
    <w:p w:rsidR="00CB2D53" w:rsidRPr="00161700" w:rsidRDefault="00CB2D53" w:rsidP="00CB2D53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poręczy schodowych i schodów</w:t>
      </w:r>
    </w:p>
    <w:p w:rsidR="00CB2D53" w:rsidRPr="00161700" w:rsidRDefault="00CB2D53" w:rsidP="00CB2D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czyszczenie wycieraczek</w:t>
      </w:r>
    </w:p>
    <w:p w:rsidR="00CB2D53" w:rsidRPr="00161700" w:rsidRDefault="00CB2D53" w:rsidP="00CB2D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mycie naczyń po naradach i szkoleniach w gabinecie Prezesa i Dyrektora </w:t>
      </w:r>
    </w:p>
    <w:p w:rsidR="00CB2D53" w:rsidRPr="00161700" w:rsidRDefault="00CB2D53" w:rsidP="00CB2D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sprzątanie pokoju socjalnego </w:t>
      </w:r>
    </w:p>
    <w:p w:rsidR="00CB2D53" w:rsidRPr="00161700" w:rsidRDefault="00CB2D53" w:rsidP="00CB2D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odkurzanie kratek wentylacyjnych</w:t>
      </w:r>
    </w:p>
    <w:p w:rsidR="00CB2D53" w:rsidRPr="00161700" w:rsidRDefault="00CB2D53" w:rsidP="00CB2D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utrzymanie czystości sprzętów AGD: lodówki, mikrofalówki, ekspresy do kawy oraz mycie naczyń</w:t>
      </w:r>
    </w:p>
    <w:p w:rsidR="00CB2D53" w:rsidRPr="00161700" w:rsidRDefault="00CB2D53" w:rsidP="00CB2D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zamykanie okien i drzwi oraz wygaszanie świateł po zakończeniu sprzątania,</w:t>
      </w:r>
    </w:p>
    <w:p w:rsidR="00CB2D53" w:rsidRPr="00161700" w:rsidRDefault="00CB2D53" w:rsidP="00CB2D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wyłączanie urządzeń elektrycznych (za wyjątkiem urządzeń komputerowych i faxów)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2.2. Zakres usług wykonywanych co najmniej raz w tygodniu obejmuje</w:t>
      </w:r>
      <w:r w:rsidRPr="00161700">
        <w:rPr>
          <w:rFonts w:ascii="Times New Roman" w:hAnsi="Times New Roman" w:cs="Times New Roman"/>
        </w:rPr>
        <w:t>: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drzwi łącznie z futrynami,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lastRenderedPageBreak/>
        <w:t>- czyszczenie przeszkleń drzwiowych,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odkurzanie obrazów i elementów dekoracyjnych, odkurzanie sprzętu p. poż.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glazury ściennej w toaletach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ścian działowych, drzwi i kabin w toaletach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przetarcie listew i cokolików przypodłogowych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grzejników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przetarcie kontaktów i wyłączników elektrycznych, okablowania z kurzu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tablic ogłoszeniowych - 5 szt.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lamperii oraz krat w pomieszczeniach konwoju policyjnego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opraw oświetleniowych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2.3. Zakres usług wykonywanych co najmniej dwa razy w miesiącu obejmuje</w:t>
      </w:r>
      <w:r w:rsidRPr="00161700">
        <w:rPr>
          <w:rFonts w:ascii="Times New Roman" w:hAnsi="Times New Roman" w:cs="Times New Roman"/>
        </w:rPr>
        <w:t>: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zamiatanie i mycie bocznej klatki schodowej  - posadzka kamienna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sprzątanie pomieszczeń informatyka w jego obecności 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sprzątanie archiwum (WKW i główne) pod nadzorem </w:t>
      </w:r>
      <w:r w:rsidR="00535347">
        <w:rPr>
          <w:rFonts w:ascii="Times New Roman" w:hAnsi="Times New Roman" w:cs="Times New Roman"/>
        </w:rPr>
        <w:t>wyznaczonych</w:t>
      </w:r>
      <w:r w:rsidRPr="00161700">
        <w:rPr>
          <w:rFonts w:ascii="Times New Roman" w:hAnsi="Times New Roman" w:cs="Times New Roman"/>
        </w:rPr>
        <w:t xml:space="preserve"> pracowników 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2.4. Zakres usług wykonywanych co najmniej dwa razy w roku obejmuje</w:t>
      </w:r>
      <w:r w:rsidRPr="00161700">
        <w:rPr>
          <w:rFonts w:ascii="Times New Roman" w:hAnsi="Times New Roman" w:cs="Times New Roman"/>
        </w:rPr>
        <w:t>: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mycie okien w obiektach w terminach uzgodnionym z zamawiającym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sprzątanie Kancelarii Tajnej pod nadzorem wyznaczonego pracownika 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  <w:b/>
        </w:rPr>
        <w:t>2.5. Zakres usług wykonywanych co najmniej raz w roku obejmuje</w:t>
      </w:r>
      <w:r w:rsidRPr="00161700">
        <w:rPr>
          <w:rFonts w:ascii="Times New Roman" w:hAnsi="Times New Roman" w:cs="Times New Roman"/>
        </w:rPr>
        <w:t>:</w:t>
      </w:r>
    </w:p>
    <w:p w:rsidR="00CB2D53" w:rsidRPr="00161700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maszynowe gruntowne czyszczenie i konserwacja podłóg specjalistycznymi środkami nadającymi połysk,</w:t>
      </w:r>
    </w:p>
    <w:p w:rsidR="00CB2D53" w:rsidRDefault="00CB2D53" w:rsidP="00CB2D53">
      <w:pPr>
        <w:spacing w:line="240" w:lineRule="auto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rozmrażanie i mycie lodówek </w:t>
      </w:r>
    </w:p>
    <w:p w:rsidR="0039039F" w:rsidRPr="0039039F" w:rsidRDefault="0039039F" w:rsidP="00CB2D53">
      <w:pPr>
        <w:spacing w:line="240" w:lineRule="auto"/>
        <w:rPr>
          <w:rFonts w:ascii="Times New Roman" w:hAnsi="Times New Roman" w:cs="Times New Roman"/>
          <w:u w:val="single"/>
        </w:rPr>
      </w:pPr>
      <w:bookmarkStart w:id="0" w:name="_GoBack"/>
      <w:r w:rsidRPr="0039039F">
        <w:rPr>
          <w:rFonts w:ascii="Times New Roman" w:hAnsi="Times New Roman" w:cs="Times New Roman"/>
          <w:u w:val="single"/>
        </w:rPr>
        <w:t>UWAGA:</w:t>
      </w:r>
    </w:p>
    <w:bookmarkEnd w:id="0"/>
    <w:p w:rsidR="0039039F" w:rsidRPr="0039039F" w:rsidRDefault="0039039F" w:rsidP="0039039F">
      <w:pPr>
        <w:spacing w:line="360" w:lineRule="auto"/>
        <w:jc w:val="both"/>
        <w:rPr>
          <w:rFonts w:ascii="Times New Roman" w:hAnsi="Times New Roman" w:cs="Times New Roman"/>
        </w:rPr>
      </w:pPr>
      <w:r w:rsidRPr="0039039F">
        <w:rPr>
          <w:rFonts w:ascii="Times New Roman" w:eastAsia="Microsoft Sans Serif" w:hAnsi="Times New Roman" w:cs="Times New Roman"/>
        </w:rPr>
        <w:t>Wszystkie usługi objęte zamówieniem Wykonawca zobowiązany jest wykonać własnym sprzętem i własnymi materiałami i środkami czystości przez wszystkie dni urzędowania Sądu również w trakcie wykonywanych remontów.</w:t>
      </w:r>
    </w:p>
    <w:p w:rsidR="00EB3524" w:rsidRPr="00161700" w:rsidRDefault="00EB3524" w:rsidP="00EB3524">
      <w:pPr>
        <w:pStyle w:val="Akapitzlist"/>
        <w:numPr>
          <w:ilvl w:val="0"/>
          <w:numId w:val="4"/>
        </w:numPr>
        <w:tabs>
          <w:tab w:val="left" w:pos="284"/>
        </w:tabs>
        <w:spacing w:after="297" w:line="346" w:lineRule="exact"/>
        <w:ind w:left="0" w:right="20" w:firstLine="0"/>
        <w:jc w:val="both"/>
        <w:rPr>
          <w:rFonts w:ascii="Times New Roman" w:hAnsi="Times New Roman" w:cs="Times New Roman"/>
          <w:b/>
        </w:rPr>
      </w:pPr>
      <w:r w:rsidRPr="00161700">
        <w:rPr>
          <w:rFonts w:ascii="Times New Roman" w:hAnsi="Times New Roman" w:cs="Times New Roman"/>
          <w:b/>
        </w:rPr>
        <w:t>Ilość osób korzystających ze środków higienicznych (pracownicy, petenci):</w:t>
      </w:r>
    </w:p>
    <w:p w:rsidR="00EB3524" w:rsidRPr="00161700" w:rsidRDefault="00EB3524" w:rsidP="00EB3524">
      <w:pPr>
        <w:tabs>
          <w:tab w:val="left" w:pos="426"/>
        </w:tabs>
        <w:spacing w:after="297" w:line="360" w:lineRule="auto"/>
        <w:ind w:right="2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>- w budynku głównym  poł. przy ul. Szprotawskiej 3 wraz z budynkiem parterowym Wydziału Ksiąg Wieczystych (przylegającym do budynku głównego) zatrudnianych jest łącznie około 55 osób, dziennie obsługiwanych jest około 120 interesantów</w:t>
      </w:r>
    </w:p>
    <w:p w:rsidR="00EB3524" w:rsidRDefault="00EB3524" w:rsidP="00EB3524">
      <w:pPr>
        <w:tabs>
          <w:tab w:val="left" w:pos="426"/>
        </w:tabs>
        <w:spacing w:after="297" w:line="360" w:lineRule="auto"/>
        <w:ind w:right="20"/>
        <w:jc w:val="both"/>
        <w:rPr>
          <w:rFonts w:ascii="Times New Roman" w:hAnsi="Times New Roman" w:cs="Times New Roman"/>
        </w:rPr>
      </w:pPr>
      <w:r w:rsidRPr="00161700">
        <w:rPr>
          <w:rFonts w:ascii="Times New Roman" w:hAnsi="Times New Roman" w:cs="Times New Roman"/>
        </w:rPr>
        <w:t xml:space="preserve">- w budynku poł.  przy ul. Szprotawskiej 1  zatrudnionych jest około 45 osób, dziennie obsługiwanych jest około 50 interesantów. </w:t>
      </w:r>
    </w:p>
    <w:p w:rsidR="00CB2D53" w:rsidRPr="00161700" w:rsidRDefault="00CB2D53" w:rsidP="00CB2D53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1700">
        <w:rPr>
          <w:rFonts w:ascii="Times New Roman" w:hAnsi="Times New Roman" w:cs="Times New Roman"/>
          <w:b/>
        </w:rPr>
        <w:lastRenderedPageBreak/>
        <w:t>Wykonawca w ramach świadczonej usługi zapewnia:</w:t>
      </w:r>
    </w:p>
    <w:p w:rsidR="00CB2D53" w:rsidRPr="00161700" w:rsidRDefault="00CB2D53" w:rsidP="00CB2D53">
      <w:pPr>
        <w:pStyle w:val="Akapitzlist"/>
        <w:numPr>
          <w:ilvl w:val="0"/>
          <w:numId w:val="2"/>
        </w:numPr>
        <w:tabs>
          <w:tab w:val="left" w:pos="733"/>
        </w:tabs>
        <w:spacing w:after="0" w:line="349" w:lineRule="exact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 xml:space="preserve">środki czystości i narzędzia wysokiej jakości niezbędne do wykonania usługi </w:t>
      </w:r>
      <w:r w:rsidRPr="00161700">
        <w:rPr>
          <w:rFonts w:ascii="Times New Roman" w:eastAsia="Lucida Sans Unicode" w:hAnsi="Times New Roman" w:cs="Times New Roman"/>
          <w:kern w:val="1"/>
          <w:lang w:eastAsia="zh-CN" w:bidi="hi-IN"/>
        </w:rPr>
        <w:t>(środki powinny muszą być odpowiedniej jakości, skuteczne w stosowaniu, powszechnie dostępne i używane na rynku, posiadające atest PZH lub kartę charakterystyki lub inny równorzędny certyfikat. Stosowane środki muszą być ponadto bezpieczne dla każdej zmywalnej powierzchni, rozkładane, nietoksyczne, posiadające właściwości – odtłuszczająco – myjące) ),</w:t>
      </w:r>
      <w:r w:rsidRPr="00161700">
        <w:rPr>
          <w:rFonts w:ascii="Times New Roman" w:eastAsia="Microsoft Sans Serif" w:hAnsi="Times New Roman" w:cs="Times New Roman"/>
        </w:rPr>
        <w:t xml:space="preserve"> </w:t>
      </w:r>
    </w:p>
    <w:p w:rsidR="00CB2D53" w:rsidRPr="00161700" w:rsidRDefault="00CB2D53" w:rsidP="00CB2D53">
      <w:pPr>
        <w:pStyle w:val="Akapitzlist"/>
        <w:numPr>
          <w:ilvl w:val="0"/>
          <w:numId w:val="2"/>
        </w:numPr>
        <w:tabs>
          <w:tab w:val="left" w:pos="733"/>
        </w:tabs>
        <w:spacing w:after="0" w:line="349" w:lineRule="exact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>papier toaletowy (biały, dobrej jakości makulatura fi19, rozpuszczalny) w ilości ok. 1000 szt.,</w:t>
      </w:r>
    </w:p>
    <w:p w:rsidR="00CB2D53" w:rsidRPr="00161700" w:rsidRDefault="00CB2D53" w:rsidP="00CB2D53">
      <w:pPr>
        <w:pStyle w:val="Akapitzlist"/>
        <w:numPr>
          <w:ilvl w:val="0"/>
          <w:numId w:val="2"/>
        </w:numPr>
        <w:tabs>
          <w:tab w:val="left" w:pos="733"/>
        </w:tabs>
        <w:spacing w:after="0" w:line="349" w:lineRule="exact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>ręczniki papierowe (białe, śr. 15 cm. 1 – w, z adaptorem - liczba podajników na papier – 7 sztuk)</w:t>
      </w:r>
    </w:p>
    <w:p w:rsidR="00CB2D53" w:rsidRPr="00161700" w:rsidRDefault="00CB2D53" w:rsidP="00CB2D53">
      <w:pPr>
        <w:pStyle w:val="Akapitzlist"/>
        <w:numPr>
          <w:ilvl w:val="0"/>
          <w:numId w:val="2"/>
        </w:numPr>
        <w:tabs>
          <w:tab w:val="left" w:pos="733"/>
        </w:tabs>
        <w:spacing w:after="0" w:line="349" w:lineRule="exact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>mydło w pianie (wkład z pompką spieniającą) liczba pojemników na mydło – 8 szt.</w:t>
      </w:r>
    </w:p>
    <w:p w:rsidR="00CB2D53" w:rsidRPr="00161700" w:rsidRDefault="00CB2D53" w:rsidP="00CB2D53">
      <w:pPr>
        <w:pStyle w:val="Akapitzlist"/>
        <w:numPr>
          <w:ilvl w:val="0"/>
          <w:numId w:val="2"/>
        </w:numPr>
        <w:tabs>
          <w:tab w:val="left" w:pos="733"/>
        </w:tabs>
        <w:spacing w:after="0" w:line="349" w:lineRule="exact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>środki zapachowe do WC (odświeżacze powietrza)</w:t>
      </w:r>
    </w:p>
    <w:p w:rsidR="00CB2D53" w:rsidRPr="00161700" w:rsidRDefault="00CB2D53" w:rsidP="00CB2D53">
      <w:pPr>
        <w:pStyle w:val="Akapitzlist"/>
        <w:numPr>
          <w:ilvl w:val="0"/>
          <w:numId w:val="2"/>
        </w:numPr>
        <w:tabs>
          <w:tab w:val="left" w:pos="733"/>
        </w:tabs>
        <w:spacing w:after="0" w:line="349" w:lineRule="exact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>kostki zapachowo-dezynfekujące wyłącznie żelowe (do muszli klozetowych i pisuarów)</w:t>
      </w:r>
    </w:p>
    <w:p w:rsidR="00CB2D53" w:rsidRPr="00161700" w:rsidRDefault="00CB2D53" w:rsidP="00CB2D53">
      <w:pPr>
        <w:pStyle w:val="Akapitzlist"/>
        <w:numPr>
          <w:ilvl w:val="0"/>
          <w:numId w:val="2"/>
        </w:numPr>
        <w:tabs>
          <w:tab w:val="left" w:pos="733"/>
        </w:tabs>
        <w:spacing w:after="0" w:line="349" w:lineRule="exact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 xml:space="preserve">worki do koszy na śmieci oraz do niszczarek.   </w:t>
      </w:r>
    </w:p>
    <w:p w:rsidR="00CB2D53" w:rsidRPr="00161700" w:rsidRDefault="00CB2D53" w:rsidP="00CB2D53">
      <w:pPr>
        <w:pStyle w:val="Akapitzlist"/>
        <w:tabs>
          <w:tab w:val="left" w:pos="336"/>
        </w:tabs>
        <w:spacing w:after="300" w:line="349" w:lineRule="exact"/>
        <w:ind w:left="0" w:right="20"/>
        <w:jc w:val="both"/>
        <w:rPr>
          <w:rFonts w:ascii="Times New Roman" w:eastAsia="Microsoft Sans Serif" w:hAnsi="Times New Roman" w:cs="Times New Roman"/>
        </w:rPr>
      </w:pPr>
      <w:r w:rsidRPr="00161700">
        <w:rPr>
          <w:rFonts w:ascii="Times New Roman" w:eastAsia="Microsoft Sans Serif" w:hAnsi="Times New Roman" w:cs="Times New Roman"/>
        </w:rPr>
        <w:t>Wykonawca zabezpieczy dostateczną ilość środków czystości i higieny osobistej na wszystkie budynki.</w:t>
      </w:r>
    </w:p>
    <w:p w:rsidR="00CB2D53" w:rsidRPr="00161700" w:rsidRDefault="00CB2D53" w:rsidP="00CB2D53">
      <w:pPr>
        <w:pStyle w:val="Akapitzlist"/>
        <w:tabs>
          <w:tab w:val="left" w:pos="336"/>
        </w:tabs>
        <w:spacing w:after="300" w:line="349" w:lineRule="exact"/>
        <w:ind w:left="0" w:right="20"/>
        <w:jc w:val="both"/>
        <w:rPr>
          <w:rFonts w:ascii="Times New Roman" w:eastAsia="Microsoft Sans Serif" w:hAnsi="Times New Roman" w:cs="Times New Roman"/>
        </w:rPr>
      </w:pPr>
    </w:p>
    <w:p w:rsidR="00EB3524" w:rsidRPr="00EB3524" w:rsidRDefault="00EB3524" w:rsidP="00CB2D53">
      <w:pPr>
        <w:pStyle w:val="Akapitzlist"/>
        <w:numPr>
          <w:ilvl w:val="0"/>
          <w:numId w:val="4"/>
        </w:numPr>
        <w:tabs>
          <w:tab w:val="left" w:pos="284"/>
        </w:tabs>
        <w:spacing w:after="297" w:line="360" w:lineRule="auto"/>
        <w:ind w:left="0" w:right="2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wykonania prac:</w:t>
      </w:r>
    </w:p>
    <w:p w:rsidR="00EB3524" w:rsidRPr="00EB3524" w:rsidRDefault="00EB3524" w:rsidP="00EB3524">
      <w:pPr>
        <w:pStyle w:val="Akapitzlist"/>
        <w:numPr>
          <w:ilvl w:val="1"/>
          <w:numId w:val="4"/>
        </w:numPr>
        <w:tabs>
          <w:tab w:val="left" w:pos="284"/>
        </w:tabs>
        <w:spacing w:after="297" w:line="360" w:lineRule="auto"/>
        <w:ind w:left="0" w:right="20" w:firstLine="0"/>
        <w:jc w:val="both"/>
        <w:rPr>
          <w:rFonts w:ascii="Times New Roman" w:hAnsi="Times New Roman" w:cs="Times New Roman"/>
        </w:rPr>
      </w:pPr>
      <w:r w:rsidRPr="00EB3524">
        <w:rPr>
          <w:rFonts w:ascii="Times New Roman" w:hAnsi="Times New Roman" w:cs="Times New Roman"/>
        </w:rPr>
        <w:t>Usługa będzie wy</w:t>
      </w:r>
      <w:r>
        <w:rPr>
          <w:rFonts w:ascii="Times New Roman" w:hAnsi="Times New Roman" w:cs="Times New Roman"/>
        </w:rPr>
        <w:t>konywana przy użyciu własnego p</w:t>
      </w:r>
      <w:r w:rsidRPr="00EB3524">
        <w:rPr>
          <w:rFonts w:ascii="Times New Roman" w:hAnsi="Times New Roman" w:cs="Times New Roman"/>
        </w:rPr>
        <w:t>rofesjonalnego sprzętu do wykonywania w/w usług sprzątania</w:t>
      </w:r>
    </w:p>
    <w:p w:rsidR="00EB3524" w:rsidRDefault="00EB3524" w:rsidP="00EB3524">
      <w:pPr>
        <w:pStyle w:val="Akapitzlist"/>
        <w:numPr>
          <w:ilvl w:val="1"/>
          <w:numId w:val="4"/>
        </w:numPr>
        <w:tabs>
          <w:tab w:val="left" w:pos="284"/>
        </w:tabs>
        <w:spacing w:after="297" w:line="360" w:lineRule="auto"/>
        <w:ind w:left="0" w:right="20" w:firstLine="0"/>
        <w:jc w:val="both"/>
        <w:rPr>
          <w:rFonts w:ascii="Times New Roman" w:hAnsi="Times New Roman" w:cs="Times New Roman"/>
        </w:rPr>
      </w:pPr>
      <w:r w:rsidRPr="00EB3524">
        <w:rPr>
          <w:rFonts w:ascii="Times New Roman" w:hAnsi="Times New Roman" w:cs="Times New Roman"/>
        </w:rPr>
        <w:t xml:space="preserve">Wykonawca wyznaczy spośród pracowników Koordynatora ścisłe współpracującego z Zamawiającym </w:t>
      </w:r>
    </w:p>
    <w:p w:rsidR="00B00D8F" w:rsidRPr="00535347" w:rsidRDefault="00CB2D53" w:rsidP="00B00D8F">
      <w:pPr>
        <w:pStyle w:val="Akapitzlist"/>
        <w:numPr>
          <w:ilvl w:val="1"/>
          <w:numId w:val="4"/>
        </w:numPr>
        <w:tabs>
          <w:tab w:val="left" w:pos="284"/>
        </w:tabs>
        <w:spacing w:after="297" w:line="360" w:lineRule="auto"/>
        <w:ind w:left="0" w:right="20" w:firstLine="0"/>
        <w:jc w:val="both"/>
        <w:rPr>
          <w:rFonts w:ascii="Times New Roman" w:hAnsi="Times New Roman" w:cs="Times New Roman"/>
        </w:rPr>
      </w:pPr>
      <w:r w:rsidRPr="00EB3524">
        <w:rPr>
          <w:rFonts w:ascii="Times New Roman" w:eastAsia="Microsoft Sans Serif" w:hAnsi="Times New Roman" w:cs="Times New Roman"/>
        </w:rPr>
        <w:t>Zamawiający zobowiązuje się do udostępnienia pomieszczeń dla personelu sprzątającego na przechowywanie osobistego wyposażenia, środków czystości oraz podstawowego sprzętu.</w:t>
      </w:r>
      <w:r w:rsidR="00B00D8F">
        <w:rPr>
          <w:rFonts w:ascii="Times New Roman" w:hAnsi="Times New Roman" w:cs="Times New Roman"/>
        </w:rPr>
        <w:br/>
        <w:t>4</w:t>
      </w:r>
      <w:r w:rsidR="00B00D8F" w:rsidRPr="00535347">
        <w:rPr>
          <w:rFonts w:ascii="Times New Roman" w:hAnsi="Times New Roman" w:cs="Times New Roman"/>
        </w:rPr>
        <w:t xml:space="preserve">. </w:t>
      </w:r>
      <w:r w:rsidRPr="00535347">
        <w:rPr>
          <w:rFonts w:ascii="Times New Roman" w:eastAsia="Microsoft Sans Serif" w:hAnsi="Times New Roman" w:cs="Times New Roman"/>
        </w:rPr>
        <w:t>Zamawiający zobowiązuje się do udostępnienia kluczy od pomieszczeń objętych sprzątaniem.</w:t>
      </w:r>
      <w:r w:rsidR="00B00D8F" w:rsidRPr="00535347">
        <w:rPr>
          <w:rFonts w:ascii="Times New Roman" w:eastAsia="Microsoft Sans Serif" w:hAnsi="Times New Roman" w:cs="Times New Roman"/>
        </w:rPr>
        <w:br/>
        <w:t xml:space="preserve">5. </w:t>
      </w:r>
      <w:r w:rsidRPr="00535347">
        <w:rPr>
          <w:rFonts w:ascii="Times New Roman" w:eastAsia="Microsoft Sans Serif" w:hAnsi="Times New Roman" w:cs="Times New Roman"/>
        </w:rPr>
        <w:t>Wykonawca zobowiązany jest do bieżących szkoleń personelu sprzątającego w zakresie BHP, ppoż,, obsługi sprzętu i stosowania środków chemicznych (personel sprzątający musi posiadać aktualne badania lekarskie, niezbędne do wykonywania powierzonych im obowiązków, w tym uprawnienia do wykonywania prac na wysokościach – o ile dotyczy)</w:t>
      </w:r>
      <w:r w:rsidR="00B00D8F" w:rsidRPr="00535347">
        <w:rPr>
          <w:rFonts w:ascii="Times New Roman" w:hAnsi="Times New Roman" w:cs="Times New Roman"/>
        </w:rPr>
        <w:t>.</w:t>
      </w:r>
      <w:r w:rsidR="00B00D8F" w:rsidRPr="00535347">
        <w:rPr>
          <w:rFonts w:ascii="Times New Roman" w:hAnsi="Times New Roman" w:cs="Times New Roman"/>
        </w:rPr>
        <w:br/>
        <w:t xml:space="preserve">6. </w:t>
      </w:r>
      <w:r w:rsidR="00EB3524" w:rsidRPr="00535347">
        <w:rPr>
          <w:rFonts w:ascii="Times New Roman" w:eastAsia="Microsoft Sans Serif" w:hAnsi="Times New Roman" w:cs="Times New Roman"/>
        </w:rPr>
        <w:t>Za całość prac pod względem przepisów BHP, ppoź, badań lekarskich, odzieży roboczej oraz wyposażenia pracowników Wykonawcy w środki czystości odpowiada wyłącznie Wykonawca</w:t>
      </w:r>
      <w:r w:rsidR="00B00D8F" w:rsidRPr="00535347">
        <w:rPr>
          <w:rFonts w:ascii="Times New Roman" w:hAnsi="Times New Roman" w:cs="Times New Roman"/>
        </w:rPr>
        <w:t>.</w:t>
      </w:r>
      <w:r w:rsidR="00B00D8F" w:rsidRPr="00535347">
        <w:rPr>
          <w:rFonts w:ascii="Times New Roman" w:hAnsi="Times New Roman" w:cs="Times New Roman"/>
        </w:rPr>
        <w:br/>
        <w:t xml:space="preserve">7. </w:t>
      </w:r>
      <w:r w:rsidRPr="00535347">
        <w:rPr>
          <w:rFonts w:ascii="Times New Roman" w:hAnsi="Times New Roman" w:cs="Times New Roman"/>
        </w:rPr>
        <w:t xml:space="preserve">Pracownicy Wykonawcy zobowiązani będą do informowania Kierownika Oddziału Administracyjnego Sądu lub pracowników ochrony o wszelkich zauważonych nieprawidłowościach i zdarzeniach </w:t>
      </w:r>
      <w:r w:rsidR="00B00D8F" w:rsidRPr="00535347">
        <w:rPr>
          <w:rFonts w:ascii="Times New Roman" w:hAnsi="Times New Roman" w:cs="Times New Roman"/>
        </w:rPr>
        <w:t>mających</w:t>
      </w:r>
      <w:r w:rsidR="00B00D8F" w:rsidRPr="00535347">
        <w:rPr>
          <w:rFonts w:ascii="Times New Roman" w:eastAsia="Microsoft Sans Serif" w:hAnsi="Times New Roman" w:cs="Times New Roman"/>
        </w:rPr>
        <w:t xml:space="preserve"> wpływ na bezpieczeństwo osób i mienia w budynkach Sądu </w:t>
      </w:r>
    </w:p>
    <w:p w:rsidR="00B00D8F" w:rsidRPr="00535347" w:rsidRDefault="00B00D8F" w:rsidP="00B00D8F">
      <w:pPr>
        <w:pStyle w:val="Akapitzlist"/>
        <w:tabs>
          <w:tab w:val="left" w:pos="284"/>
        </w:tabs>
        <w:spacing w:after="297" w:line="360" w:lineRule="auto"/>
        <w:ind w:left="0" w:right="20"/>
        <w:jc w:val="both"/>
        <w:rPr>
          <w:rFonts w:ascii="Times New Roman" w:hAnsi="Times New Roman" w:cs="Times New Roman"/>
          <w:b/>
        </w:rPr>
      </w:pPr>
    </w:p>
    <w:p w:rsidR="00B00D8F" w:rsidRPr="00535347" w:rsidRDefault="00B00D8F" w:rsidP="00B00D8F">
      <w:pPr>
        <w:pStyle w:val="Akapitzlist"/>
        <w:numPr>
          <w:ilvl w:val="0"/>
          <w:numId w:val="4"/>
        </w:numPr>
        <w:tabs>
          <w:tab w:val="left" w:pos="284"/>
        </w:tabs>
        <w:spacing w:after="297" w:line="360" w:lineRule="auto"/>
        <w:ind w:left="0" w:right="20" w:firstLine="0"/>
        <w:jc w:val="both"/>
        <w:rPr>
          <w:rFonts w:ascii="Times New Roman" w:hAnsi="Times New Roman" w:cs="Times New Roman"/>
          <w:b/>
        </w:rPr>
      </w:pPr>
      <w:r w:rsidRPr="00535347">
        <w:rPr>
          <w:rFonts w:ascii="Times New Roman" w:hAnsi="Times New Roman" w:cs="Times New Roman"/>
          <w:b/>
        </w:rPr>
        <w:t>Wymogi dotyczące pracowników:</w:t>
      </w:r>
    </w:p>
    <w:p w:rsidR="00EB3524" w:rsidRPr="00535347" w:rsidRDefault="00B00D8F" w:rsidP="00B00D8F">
      <w:pPr>
        <w:pStyle w:val="Akapitzlist"/>
        <w:numPr>
          <w:ilvl w:val="1"/>
          <w:numId w:val="4"/>
        </w:numPr>
        <w:tabs>
          <w:tab w:val="left" w:pos="284"/>
        </w:tabs>
        <w:spacing w:after="297" w:line="360" w:lineRule="auto"/>
        <w:ind w:left="0" w:right="20" w:firstLine="0"/>
        <w:jc w:val="both"/>
        <w:rPr>
          <w:rFonts w:ascii="Times New Roman" w:hAnsi="Times New Roman" w:cs="Times New Roman"/>
        </w:rPr>
      </w:pPr>
      <w:r w:rsidRPr="00535347">
        <w:rPr>
          <w:rFonts w:ascii="Times New Roman" w:eastAsia="Microsoft Sans Serif" w:hAnsi="Times New Roman" w:cs="Times New Roman"/>
        </w:rPr>
        <w:t>U</w:t>
      </w:r>
      <w:r w:rsidR="00EB3524" w:rsidRPr="00535347">
        <w:rPr>
          <w:rFonts w:ascii="Times New Roman" w:eastAsia="Microsoft Sans Serif" w:hAnsi="Times New Roman" w:cs="Times New Roman"/>
        </w:rPr>
        <w:t xml:space="preserve">sługi </w:t>
      </w:r>
      <w:r w:rsidRPr="00535347">
        <w:rPr>
          <w:rFonts w:ascii="Times New Roman" w:eastAsia="Microsoft Sans Serif" w:hAnsi="Times New Roman" w:cs="Times New Roman"/>
        </w:rPr>
        <w:t xml:space="preserve">sprzątania i </w:t>
      </w:r>
      <w:r w:rsidR="00EB3524" w:rsidRPr="00535347">
        <w:rPr>
          <w:rFonts w:ascii="Times New Roman" w:eastAsia="Microsoft Sans Serif" w:hAnsi="Times New Roman" w:cs="Times New Roman"/>
        </w:rPr>
        <w:t xml:space="preserve">utrzymania czystości </w:t>
      </w:r>
      <w:r w:rsidRPr="00535347">
        <w:rPr>
          <w:rFonts w:ascii="Times New Roman" w:eastAsia="Microsoft Sans Serif" w:hAnsi="Times New Roman" w:cs="Times New Roman"/>
        </w:rPr>
        <w:t xml:space="preserve">będą </w:t>
      </w:r>
      <w:r w:rsidR="00EB3524" w:rsidRPr="00535347">
        <w:rPr>
          <w:rFonts w:ascii="Times New Roman" w:eastAsia="Microsoft Sans Serif" w:hAnsi="Times New Roman" w:cs="Times New Roman"/>
        </w:rPr>
        <w:t xml:space="preserve"> wykonywane przez osoby niekarane, zatrudnione na podstawie umowy o pracę w rozumieniu przepisów ustawy  z dnia 26 czerwca 1974 r. Kodeks pracy</w:t>
      </w:r>
      <w:r w:rsidRPr="00535347">
        <w:rPr>
          <w:rFonts w:ascii="Times New Roman" w:hAnsi="Times New Roman" w:cs="Times New Roman"/>
        </w:rPr>
        <w:t xml:space="preserve">  ( </w:t>
      </w:r>
      <w:r w:rsidR="00EB3524" w:rsidRPr="00535347">
        <w:rPr>
          <w:rFonts w:ascii="Times New Roman" w:hAnsi="Times New Roman" w:cs="Times New Roman"/>
        </w:rPr>
        <w:t>Dz.U. 2018. poz. 17 ze zm.)</w:t>
      </w:r>
      <w:r w:rsidRPr="00535347">
        <w:rPr>
          <w:rFonts w:ascii="Times New Roman" w:hAnsi="Times New Roman" w:cs="Times New Roman"/>
        </w:rPr>
        <w:t xml:space="preserve"> – prace winny być wykonywane przez co najmniej 3 osoby.</w:t>
      </w:r>
    </w:p>
    <w:p w:rsidR="00B00D8F" w:rsidRPr="00535347" w:rsidRDefault="00B00D8F" w:rsidP="00B00D8F">
      <w:pPr>
        <w:pStyle w:val="Akapitzlist"/>
        <w:numPr>
          <w:ilvl w:val="1"/>
          <w:numId w:val="4"/>
        </w:numPr>
        <w:tabs>
          <w:tab w:val="left" w:pos="284"/>
        </w:tabs>
        <w:spacing w:after="297" w:line="360" w:lineRule="auto"/>
        <w:ind w:left="0" w:right="20" w:firstLine="0"/>
        <w:jc w:val="both"/>
        <w:rPr>
          <w:rFonts w:ascii="Times New Roman" w:hAnsi="Times New Roman" w:cs="Times New Roman"/>
        </w:rPr>
      </w:pPr>
      <w:r w:rsidRPr="00535347">
        <w:rPr>
          <w:rFonts w:ascii="Times New Roman" w:hAnsi="Times New Roman" w:cs="Times New Roman"/>
        </w:rPr>
        <w:t>Pracownicy świadczący usługi będą posiadali</w:t>
      </w:r>
    </w:p>
    <w:p w:rsidR="00B00D8F" w:rsidRPr="00535347" w:rsidRDefault="00B00D8F" w:rsidP="00B00D8F">
      <w:pPr>
        <w:pStyle w:val="Akapitzlist"/>
        <w:numPr>
          <w:ilvl w:val="0"/>
          <w:numId w:val="6"/>
        </w:numPr>
        <w:tabs>
          <w:tab w:val="left" w:pos="284"/>
        </w:tabs>
        <w:spacing w:after="297" w:line="360" w:lineRule="auto"/>
        <w:ind w:right="20"/>
        <w:jc w:val="both"/>
        <w:rPr>
          <w:rFonts w:ascii="Times New Roman" w:hAnsi="Times New Roman" w:cs="Times New Roman"/>
        </w:rPr>
      </w:pPr>
      <w:r w:rsidRPr="00535347">
        <w:rPr>
          <w:rFonts w:ascii="Times New Roman" w:hAnsi="Times New Roman" w:cs="Times New Roman"/>
        </w:rPr>
        <w:t>aktualne badania lekarskie, niezbędne do wykonywania powierzonych im obowiązków,</w:t>
      </w:r>
    </w:p>
    <w:p w:rsidR="00B00D8F" w:rsidRPr="00535347" w:rsidRDefault="00B00D8F" w:rsidP="00B00D8F">
      <w:pPr>
        <w:pStyle w:val="Akapitzlist"/>
        <w:numPr>
          <w:ilvl w:val="0"/>
          <w:numId w:val="6"/>
        </w:numPr>
        <w:tabs>
          <w:tab w:val="left" w:pos="284"/>
        </w:tabs>
        <w:spacing w:after="297" w:line="360" w:lineRule="auto"/>
        <w:ind w:right="20"/>
        <w:jc w:val="both"/>
        <w:rPr>
          <w:rFonts w:ascii="Times New Roman" w:hAnsi="Times New Roman" w:cs="Times New Roman"/>
        </w:rPr>
      </w:pPr>
      <w:r w:rsidRPr="00535347">
        <w:rPr>
          <w:rFonts w:ascii="Times New Roman" w:hAnsi="Times New Roman" w:cs="Times New Roman"/>
        </w:rPr>
        <w:lastRenderedPageBreak/>
        <w:t>jednolity ubiór i identyfikatory umieszczone w widocznym miejscu</w:t>
      </w:r>
    </w:p>
    <w:p w:rsidR="00B00D8F" w:rsidRPr="00535347" w:rsidRDefault="00B00D8F" w:rsidP="00B00D8F">
      <w:pPr>
        <w:pStyle w:val="Akapitzlist"/>
        <w:numPr>
          <w:ilvl w:val="0"/>
          <w:numId w:val="6"/>
        </w:numPr>
        <w:tabs>
          <w:tab w:val="left" w:pos="284"/>
        </w:tabs>
        <w:spacing w:after="297" w:line="360" w:lineRule="auto"/>
        <w:ind w:right="20"/>
        <w:jc w:val="both"/>
        <w:rPr>
          <w:rFonts w:ascii="Times New Roman" w:hAnsi="Times New Roman" w:cs="Times New Roman"/>
        </w:rPr>
      </w:pPr>
      <w:r w:rsidRPr="00535347">
        <w:rPr>
          <w:rFonts w:ascii="Times New Roman" w:hAnsi="Times New Roman" w:cs="Times New Roman"/>
        </w:rPr>
        <w:t xml:space="preserve">uprawnienia do wykonywania prac na wysokościach ( o ile dotyczy) </w:t>
      </w:r>
    </w:p>
    <w:p w:rsidR="00314483" w:rsidRDefault="00314483" w:rsidP="00B00D8F">
      <w:pPr>
        <w:pStyle w:val="Akapitzlist"/>
        <w:tabs>
          <w:tab w:val="left" w:pos="284"/>
        </w:tabs>
        <w:spacing w:after="297" w:line="360" w:lineRule="auto"/>
        <w:ind w:left="0" w:right="20"/>
        <w:jc w:val="both"/>
      </w:pPr>
    </w:p>
    <w:sectPr w:rsidR="0031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8F" w:rsidRDefault="00B00D8F" w:rsidP="00B00D8F">
      <w:pPr>
        <w:spacing w:after="0" w:line="240" w:lineRule="auto"/>
      </w:pPr>
      <w:r>
        <w:separator/>
      </w:r>
    </w:p>
  </w:endnote>
  <w:endnote w:type="continuationSeparator" w:id="0">
    <w:p w:rsidR="00B00D8F" w:rsidRDefault="00B00D8F" w:rsidP="00B0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8F" w:rsidRDefault="00B00D8F" w:rsidP="00B00D8F">
      <w:pPr>
        <w:spacing w:after="0" w:line="240" w:lineRule="auto"/>
      </w:pPr>
      <w:r>
        <w:separator/>
      </w:r>
    </w:p>
  </w:footnote>
  <w:footnote w:type="continuationSeparator" w:id="0">
    <w:p w:rsidR="00B00D8F" w:rsidRDefault="00B00D8F" w:rsidP="00B0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2EF"/>
    <w:multiLevelType w:val="hybridMultilevel"/>
    <w:tmpl w:val="CAA0F60E"/>
    <w:lvl w:ilvl="0" w:tplc="53649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2E09FA"/>
    <w:multiLevelType w:val="multilevel"/>
    <w:tmpl w:val="5D3AFBE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4D877CFE"/>
    <w:multiLevelType w:val="hybridMultilevel"/>
    <w:tmpl w:val="527E1478"/>
    <w:lvl w:ilvl="0" w:tplc="ECE49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92C4A"/>
    <w:multiLevelType w:val="multilevel"/>
    <w:tmpl w:val="90AC8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5B708F"/>
    <w:multiLevelType w:val="hybridMultilevel"/>
    <w:tmpl w:val="EB584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46B7A"/>
    <w:multiLevelType w:val="hybridMultilevel"/>
    <w:tmpl w:val="612A03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29"/>
    <w:rsid w:val="00245229"/>
    <w:rsid w:val="00314483"/>
    <w:rsid w:val="00367E79"/>
    <w:rsid w:val="0039039F"/>
    <w:rsid w:val="00535347"/>
    <w:rsid w:val="00917B76"/>
    <w:rsid w:val="00B00D8F"/>
    <w:rsid w:val="00CB2D53"/>
    <w:rsid w:val="00E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CD05-BAAE-4690-A598-AB88869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2D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B2D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D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D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D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6</cp:revision>
  <cp:lastPrinted>2018-10-24T11:29:00Z</cp:lastPrinted>
  <dcterms:created xsi:type="dcterms:W3CDTF">2018-10-24T10:49:00Z</dcterms:created>
  <dcterms:modified xsi:type="dcterms:W3CDTF">2018-12-03T12:10:00Z</dcterms:modified>
</cp:coreProperties>
</file>