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05ADE" w14:textId="6898E6FD" w:rsidR="00537376" w:rsidRPr="00CA36DA" w:rsidRDefault="00537376" w:rsidP="00537376">
      <w:pPr>
        <w:pStyle w:val="NormalnyWeb"/>
        <w:jc w:val="center"/>
        <w:rPr>
          <w:b/>
          <w:bCs/>
        </w:rPr>
      </w:pPr>
      <w:r w:rsidRPr="00CA36DA">
        <w:rPr>
          <w:rFonts w:ascii="Calibri,Bold" w:hAnsi="Calibri,Bold"/>
          <w:b/>
          <w:bCs/>
          <w:sz w:val="20"/>
          <w:szCs w:val="20"/>
        </w:rPr>
        <w:t>Informacja o przetwarzaniu danych osobowych</w:t>
      </w:r>
      <w:r w:rsidRPr="00CA36DA">
        <w:rPr>
          <w:rFonts w:ascii="Calibri,Bold" w:hAnsi="Calibri,Bold"/>
          <w:b/>
          <w:bCs/>
          <w:sz w:val="20"/>
          <w:szCs w:val="20"/>
        </w:rPr>
        <w:br/>
        <w:t>dla osób składających wnioski o udost</w:t>
      </w:r>
      <w:r>
        <w:rPr>
          <w:rFonts w:ascii="Calibri,Bold" w:hAnsi="Calibri,Bold"/>
          <w:b/>
          <w:bCs/>
          <w:sz w:val="20"/>
          <w:szCs w:val="20"/>
        </w:rPr>
        <w:t>ę</w:t>
      </w:r>
      <w:r w:rsidRPr="00CA36DA">
        <w:rPr>
          <w:rFonts w:ascii="Calibri,Bold" w:hAnsi="Calibri,Bold"/>
          <w:b/>
          <w:bCs/>
          <w:sz w:val="20"/>
          <w:szCs w:val="20"/>
        </w:rPr>
        <w:t>pnienie informacji publicznej</w:t>
      </w:r>
      <w:r w:rsidR="0021670B">
        <w:rPr>
          <w:rFonts w:ascii="Calibri,Bold" w:hAnsi="Calibri,Bold"/>
          <w:b/>
          <w:bCs/>
          <w:sz w:val="20"/>
          <w:szCs w:val="20"/>
        </w:rPr>
        <w:t xml:space="preserve"> </w:t>
      </w:r>
    </w:p>
    <w:p w14:paraId="11BAD13D" w14:textId="39ED84FE" w:rsidR="00537376" w:rsidRDefault="00537376" w:rsidP="00537376">
      <w:pPr>
        <w:pStyle w:val="NormalnyWeb"/>
      </w:pPr>
      <w:r>
        <w:rPr>
          <w:rFonts w:ascii="Calibri,Bold" w:hAnsi="Calibri,Bold"/>
          <w:sz w:val="18"/>
          <w:szCs w:val="18"/>
        </w:rPr>
        <w:t xml:space="preserve">Administratorem </w:t>
      </w:r>
      <w:r>
        <w:rPr>
          <w:rFonts w:ascii="Calibri" w:hAnsi="Calibri" w:cs="Calibri"/>
          <w:sz w:val="18"/>
          <w:szCs w:val="18"/>
        </w:rPr>
        <w:t xml:space="preserve">Pani/Pana danych osobowych </w:t>
      </w:r>
      <w:r>
        <w:rPr>
          <w:rFonts w:ascii="Calibri,Bold" w:hAnsi="Calibri,Bold"/>
          <w:sz w:val="18"/>
          <w:szCs w:val="18"/>
        </w:rPr>
        <w:t xml:space="preserve">jest Prezes Sądu Rejonowego w Żaganiu </w:t>
      </w:r>
      <w:r>
        <w:rPr>
          <w:rFonts w:ascii="Calibri" w:hAnsi="Calibri" w:cs="Calibri"/>
          <w:sz w:val="18"/>
          <w:szCs w:val="18"/>
        </w:rPr>
        <w:t>z siedzibą w Żaganiu, ul. Szprotawska 3, 68-100 Żagań</w:t>
      </w:r>
    </w:p>
    <w:p w14:paraId="46F9DBCA" w14:textId="62846AD7" w:rsidR="00537376" w:rsidRDefault="00537376" w:rsidP="00537376">
      <w:pPr>
        <w:pStyle w:val="NormalnyWeb"/>
      </w:pPr>
      <w:r>
        <w:rPr>
          <w:rFonts w:ascii="Calibri,Bold" w:hAnsi="Calibri,Bold"/>
          <w:sz w:val="18"/>
          <w:szCs w:val="18"/>
        </w:rPr>
        <w:t xml:space="preserve">Administrator,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RODO) informujmy, że: </w:t>
      </w:r>
    </w:p>
    <w:p w14:paraId="7A71AAEC" w14:textId="0AAFADCD" w:rsidR="00537376" w:rsidRDefault="00537376" w:rsidP="00537376">
      <w:pPr>
        <w:pStyle w:val="NormalnyWeb"/>
      </w:pPr>
      <w:r>
        <w:rPr>
          <w:rFonts w:ascii="Calibri" w:hAnsi="Calibri" w:cs="Calibri"/>
          <w:sz w:val="18"/>
          <w:szCs w:val="18"/>
        </w:rPr>
        <w:t xml:space="preserve">We wszystkich sprawach dotyczących przetwarzania Pani/Pana danych osobowych kontaktować́ się̨ można z Inspektorem Ochrony Danych (IOD) za pośrednictwem adresu mailowego: </w:t>
      </w:r>
      <w:r>
        <w:rPr>
          <w:rFonts w:ascii="Calibri" w:hAnsi="Calibri" w:cs="Calibri"/>
          <w:color w:val="0000FF"/>
          <w:sz w:val="18"/>
          <w:szCs w:val="18"/>
        </w:rPr>
        <w:t xml:space="preserve">iod@zagan.sr.gov.pl </w:t>
      </w:r>
      <w:r>
        <w:rPr>
          <w:rFonts w:ascii="Calibri" w:hAnsi="Calibri" w:cs="Calibri"/>
          <w:sz w:val="18"/>
          <w:szCs w:val="18"/>
        </w:rPr>
        <w:t>lub pisemnie na adres: Prezes Sądu Rejonowego w Żaganiu, ul. Szprotawska 3, 68-100 Żagań.</w:t>
      </w:r>
    </w:p>
    <w:p w14:paraId="75B71811" w14:textId="77777777" w:rsidR="00537376" w:rsidRDefault="00537376" w:rsidP="00537376">
      <w:pPr>
        <w:pStyle w:val="NormalnyWeb"/>
      </w:pPr>
      <w:r>
        <w:rPr>
          <w:rFonts w:ascii="Calibri" w:hAnsi="Calibri" w:cs="Calibri"/>
          <w:sz w:val="18"/>
          <w:szCs w:val="18"/>
        </w:rPr>
        <w:t xml:space="preserve">Pani/Pana dane osobowe będą przetwarzane w celu rozpatrzenia wniosku o udostepnienie informacji publicznej, zgodnie z postanowieniami ustawy z dnia 6 września 2001 r. o dostępie do informacji publicznej. </w:t>
      </w:r>
    </w:p>
    <w:p w14:paraId="0C233998" w14:textId="77777777" w:rsidR="00537376" w:rsidRDefault="00537376" w:rsidP="00537376">
      <w:pPr>
        <w:pStyle w:val="NormalnyWeb"/>
      </w:pPr>
      <w:r>
        <w:rPr>
          <w:rFonts w:ascii="Calibri" w:hAnsi="Calibri" w:cs="Calibri"/>
          <w:sz w:val="18"/>
          <w:szCs w:val="18"/>
        </w:rPr>
        <w:t xml:space="preserve">Pani/Pana dane osobowe będą przetwarzane przez upoważnionych Pracowników Sądu Rejonowego w Żaganiu, a odbiorcami Pani/Pana danych mogą być jedynie osoby fizyczne oraz podmioty, których dostęp do danych wynika z przepisów prawa, jak również podmioty przetwarzające dane w celu świadczenia usług na zlecenie Sądu Rejonowego w Żaganiu, np. usług pocztowych - pod warunkiem, że zostaną im ujawnione dane. Przez ujawnienie należy rozumieć faktyczne przekazanie danych lub umożliwienie dostępu do danych, niezależnie od tego w jaki sposób to następuje. </w:t>
      </w:r>
    </w:p>
    <w:p w14:paraId="3E65219C" w14:textId="1D641966" w:rsidR="00537376" w:rsidRDefault="00537376" w:rsidP="00537376">
      <w:pPr>
        <w:pStyle w:val="NormalnyWeb"/>
      </w:pPr>
      <w:r>
        <w:rPr>
          <w:rFonts w:ascii="Calibri" w:hAnsi="Calibri" w:cs="Calibri"/>
          <w:sz w:val="18"/>
          <w:szCs w:val="18"/>
        </w:rPr>
        <w:t>Pani/Pana dane będą przechowywane przez okres niezbędny do realizacji celu, tj. rozpatrzenia wniosku o udostepnienie informacji publicznej, a następnie przez okres wynikający z przepisów prawa i wewnętrznych regulacji dotyczących archiwizacji obowiązujących w Sądzie Rejonowego w Ż</w:t>
      </w:r>
      <w:r w:rsidR="006E787D">
        <w:rPr>
          <w:rFonts w:ascii="Calibri" w:hAnsi="Calibri" w:cs="Calibri"/>
          <w:sz w:val="18"/>
          <w:szCs w:val="18"/>
        </w:rPr>
        <w:t>aganiu</w:t>
      </w:r>
      <w:bookmarkStart w:id="0" w:name="_GoBack"/>
      <w:bookmarkEnd w:id="0"/>
      <w:r>
        <w:rPr>
          <w:rFonts w:ascii="Calibri" w:hAnsi="Calibri" w:cs="Calibri"/>
          <w:sz w:val="18"/>
          <w:szCs w:val="18"/>
        </w:rPr>
        <w:t xml:space="preserve">. </w:t>
      </w:r>
    </w:p>
    <w:p w14:paraId="48C729A6" w14:textId="77777777" w:rsidR="00537376" w:rsidRDefault="00537376" w:rsidP="00537376">
      <w:pPr>
        <w:pStyle w:val="NormalnyWeb"/>
      </w:pPr>
      <w:r>
        <w:rPr>
          <w:rFonts w:ascii="Calibri" w:hAnsi="Calibri" w:cs="Calibri"/>
          <w:sz w:val="18"/>
          <w:szCs w:val="18"/>
        </w:rPr>
        <w:t xml:space="preserve">Posiada Pani/Pan prawo do żądania od Administratora: </w:t>
      </w:r>
    </w:p>
    <w:p w14:paraId="1B95A631" w14:textId="77777777" w:rsidR="00537376" w:rsidRDefault="00537376" w:rsidP="00537376">
      <w:pPr>
        <w:pStyle w:val="NormalnyWeb"/>
      </w:pPr>
      <w:r>
        <w:rPr>
          <w:rFonts w:ascii="Calibri" w:hAnsi="Calibri" w:cs="Calibri"/>
          <w:sz w:val="18"/>
          <w:szCs w:val="18"/>
        </w:rPr>
        <w:t xml:space="preserve">- </w:t>
      </w:r>
      <w:r>
        <w:rPr>
          <w:rFonts w:ascii="Calibri,Bold" w:hAnsi="Calibri,Bold"/>
          <w:sz w:val="18"/>
          <w:szCs w:val="18"/>
        </w:rPr>
        <w:t xml:space="preserve">dostępu do danych </w:t>
      </w:r>
      <w:r>
        <w:rPr>
          <w:rFonts w:ascii="Calibri" w:hAnsi="Calibri" w:cs="Calibri"/>
          <w:sz w:val="18"/>
          <w:szCs w:val="18"/>
        </w:rPr>
        <w:t xml:space="preserve">osobowych Pani/Pana dotyczących; </w:t>
      </w:r>
    </w:p>
    <w:p w14:paraId="571553F5" w14:textId="77777777" w:rsidR="00537376" w:rsidRDefault="00537376" w:rsidP="00537376">
      <w:pPr>
        <w:pStyle w:val="NormalnyWeb"/>
      </w:pPr>
      <w:r>
        <w:rPr>
          <w:rFonts w:ascii="Calibri,Bold" w:hAnsi="Calibri,Bold"/>
          <w:sz w:val="18"/>
          <w:szCs w:val="18"/>
        </w:rPr>
        <w:t xml:space="preserve">- sprostowania danych </w:t>
      </w:r>
      <w:r>
        <w:rPr>
          <w:rFonts w:ascii="Calibri" w:hAnsi="Calibri" w:cs="Calibri"/>
          <w:sz w:val="18"/>
          <w:szCs w:val="18"/>
        </w:rPr>
        <w:t xml:space="preserve">Pani/Pana dotyczących (sprostowanie należy rozumieć jako poprawienie nieprawidłowych danych, uzupełnienie niekompletnych danych, przedstawienie dodatkowych informacji, przy czym uzupełnienie danych nie może obejmować danych, które byłyby nadmierne. Przedmiotem uzupełnienia nie mogą być dane, które są nieprawidłowe); </w:t>
      </w:r>
    </w:p>
    <w:p w14:paraId="6842B3A5" w14:textId="77777777" w:rsidR="00537376" w:rsidRDefault="00537376" w:rsidP="00537376">
      <w:pPr>
        <w:pStyle w:val="NormalnyWeb"/>
      </w:pPr>
      <w:r>
        <w:rPr>
          <w:rFonts w:ascii="Calibri,Bold" w:hAnsi="Calibri,Bold"/>
          <w:sz w:val="18"/>
          <w:szCs w:val="18"/>
        </w:rPr>
        <w:t xml:space="preserve">- usunięcia danych </w:t>
      </w:r>
      <w:r>
        <w:rPr>
          <w:rFonts w:ascii="Calibri" w:hAnsi="Calibri" w:cs="Calibri"/>
          <w:sz w:val="18"/>
          <w:szCs w:val="18"/>
        </w:rPr>
        <w:t xml:space="preserve">Pani/Pana dotyczących, w przypadku gdy dane będą przetwarzane niezgodnie z prawem; </w:t>
      </w:r>
    </w:p>
    <w:p w14:paraId="61F2B262" w14:textId="77777777" w:rsidR="00537376" w:rsidRDefault="00537376" w:rsidP="00537376">
      <w:pPr>
        <w:pStyle w:val="NormalnyWeb"/>
      </w:pPr>
      <w:r>
        <w:rPr>
          <w:rFonts w:ascii="Calibri,Bold" w:hAnsi="Calibri,Bold"/>
          <w:sz w:val="18"/>
          <w:szCs w:val="18"/>
        </w:rPr>
        <w:t xml:space="preserve">- ograniczenia przetwarzania danych </w:t>
      </w:r>
      <w:r>
        <w:rPr>
          <w:rFonts w:ascii="Calibri" w:hAnsi="Calibri" w:cs="Calibri"/>
          <w:sz w:val="18"/>
          <w:szCs w:val="18"/>
        </w:rPr>
        <w:t>Pani/Pana dotyczących, w przypadku kwestionowania prawidłowości danych lub w przypadku, gdy przetwarzanie Pani/Pana danych będzie niezgodne z prawem, a Pani/Pan sprzeciwi się usunięciu tych danych.</w:t>
      </w:r>
      <w:r>
        <w:rPr>
          <w:rFonts w:ascii="Calibri" w:hAnsi="Calibri" w:cs="Calibri"/>
          <w:sz w:val="18"/>
          <w:szCs w:val="18"/>
        </w:rPr>
        <w:br/>
        <w:t xml:space="preserve">Każde z ww. żądań będzie przez Administratora rozpatrzone zgodnie z przepisami RODO. </w:t>
      </w:r>
    </w:p>
    <w:p w14:paraId="36B23397" w14:textId="77777777" w:rsidR="00537376" w:rsidRDefault="00537376" w:rsidP="00537376">
      <w:pPr>
        <w:pStyle w:val="NormalnyWeb"/>
      </w:pPr>
      <w:r>
        <w:rPr>
          <w:rFonts w:ascii="Calibri" w:hAnsi="Calibri" w:cs="Calibri"/>
          <w:sz w:val="18"/>
          <w:szCs w:val="18"/>
        </w:rPr>
        <w:t xml:space="preserve">Przysługuje Pani/Panu prawo wniesienia skargi do Prezesa Urzędu Ochrony Danych Osobowych (dane kontaktowe dostępne na stronie: </w:t>
      </w:r>
      <w:r>
        <w:rPr>
          <w:rFonts w:ascii="Calibri" w:hAnsi="Calibri" w:cs="Calibri"/>
          <w:color w:val="0000FF"/>
          <w:sz w:val="18"/>
          <w:szCs w:val="18"/>
        </w:rPr>
        <w:t>https://uodo.gov.pl/</w:t>
      </w:r>
      <w:r>
        <w:rPr>
          <w:rFonts w:ascii="Calibri" w:hAnsi="Calibri" w:cs="Calibri"/>
          <w:sz w:val="18"/>
          <w:szCs w:val="18"/>
        </w:rPr>
        <w:t xml:space="preserve">), gdy uzna Pani/Pan, iż przetwarzanie Pani /Pana danych osobowych narusza przepisy RODO. </w:t>
      </w:r>
    </w:p>
    <w:p w14:paraId="6D720776" w14:textId="77777777" w:rsidR="00537376" w:rsidRDefault="00537376" w:rsidP="00537376">
      <w:pPr>
        <w:pStyle w:val="NormalnyWeb"/>
      </w:pPr>
      <w:r>
        <w:rPr>
          <w:rFonts w:ascii="Calibri" w:hAnsi="Calibri" w:cs="Calibri"/>
          <w:sz w:val="18"/>
          <w:szCs w:val="18"/>
        </w:rPr>
        <w:t xml:space="preserve">Podanie przez Panią/Pana danych osobowych nie jest obowiązkowe, jednakże w przypadku zaistnienia konieczności wydania w Pani/Pana sprawie decyzji administracyjnej związanej z Pani/Pana wnioskiem o udostepnienie informacji publicznej, może zaistnieć potrzeba uzupełnienia danych osobowych, o ile nie zostaną one podane we wniosku – stosownie do wymagań wynikających z ustawy z dnia 14 czerwca 1960 r. – Kodeks postepowania administracyjnego. </w:t>
      </w:r>
    </w:p>
    <w:p w14:paraId="4A953161" w14:textId="77777777" w:rsidR="00537376" w:rsidRDefault="00537376" w:rsidP="00537376">
      <w:pPr>
        <w:pStyle w:val="NormalnyWeb"/>
      </w:pPr>
      <w:r>
        <w:rPr>
          <w:rFonts w:ascii="Calibri" w:hAnsi="Calibri" w:cs="Calibri"/>
          <w:sz w:val="18"/>
          <w:szCs w:val="18"/>
        </w:rPr>
        <w:t xml:space="preserve">Nie będą wobec Pani/Pana podejmowane decyzje, które opierają się wyłącznie na zautomatyzowanym przetwarzaniu (decyzje bez udziału człowieka), w tym profilowaniu, wywołujące wobec Pani/Pana skutki prawne lub w podobny sposób istotnie na Panią/Pana wpływające. </w:t>
      </w:r>
    </w:p>
    <w:p w14:paraId="58942549" w14:textId="77777777" w:rsidR="00537376" w:rsidRPr="00CA36DA" w:rsidRDefault="00537376" w:rsidP="00537376"/>
    <w:p w14:paraId="40DCAEC8" w14:textId="77777777" w:rsidR="00AE4325" w:rsidRDefault="00AE4325"/>
    <w:sectPr w:rsidR="00AE4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76"/>
    <w:rsid w:val="0021670B"/>
    <w:rsid w:val="00537376"/>
    <w:rsid w:val="006E787D"/>
    <w:rsid w:val="00A84D22"/>
    <w:rsid w:val="00AE4325"/>
    <w:rsid w:val="00C87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FCE6"/>
  <w15:chartTrackingRefBased/>
  <w15:docId w15:val="{7E8E5FA2-16A8-AF49-B346-38677F79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3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37376"/>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547</Words>
  <Characters>3282</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Patrzykąt</dc:creator>
  <cp:keywords/>
  <dc:description/>
  <cp:lastModifiedBy>Łydka Hugo</cp:lastModifiedBy>
  <cp:revision>3</cp:revision>
  <dcterms:created xsi:type="dcterms:W3CDTF">2022-12-08T10:05:00Z</dcterms:created>
  <dcterms:modified xsi:type="dcterms:W3CDTF">2023-02-16T13:51:00Z</dcterms:modified>
</cp:coreProperties>
</file>