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>Klauzula informacyjna w związku z przeprowadzanym procesem rekrutacji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2A6B70">
        <w:rPr>
          <w:rFonts w:ascii="Times New Roman" w:hAnsi="Times New Roman"/>
          <w:bCs/>
          <w:iCs/>
          <w:sz w:val="20"/>
          <w:szCs w:val="20"/>
        </w:rPr>
        <w:t>Żaganiu, ul. Szprotawska 3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2A6B70">
        <w:rPr>
          <w:rFonts w:ascii="Times New Roman" w:hAnsi="Times New Roman"/>
          <w:bCs/>
          <w:iCs/>
          <w:sz w:val="20"/>
          <w:szCs w:val="20"/>
        </w:rPr>
        <w:t>68-100 Żagań</w:t>
      </w:r>
      <w:r w:rsidR="00000DB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</w:p>
    <w:p w:rsidR="00B415F3" w:rsidRPr="00023A59" w:rsidRDefault="00316ABC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Inspektorem Ochrony Danych jest Pan Przemysław </w:t>
      </w:r>
      <w:proofErr w:type="spellStart"/>
      <w:r w:rsidRPr="00023A59">
        <w:rPr>
          <w:rFonts w:ascii="Times New Roman" w:hAnsi="Times New Roman"/>
          <w:sz w:val="20"/>
          <w:szCs w:val="20"/>
        </w:rPr>
        <w:t>Kanikowski</w:t>
      </w:r>
      <w:proofErr w:type="spellEnd"/>
      <w:r w:rsidRPr="00023A59">
        <w:rPr>
          <w:rFonts w:ascii="Times New Roman" w:hAnsi="Times New Roman"/>
          <w:sz w:val="20"/>
          <w:szCs w:val="20"/>
        </w:rPr>
        <w:t>, 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A6B70" w:rsidRPr="000508E6">
          <w:rPr>
            <w:rStyle w:val="Hipercze"/>
            <w:rFonts w:ascii="Times New Roman" w:hAnsi="Times New Roman"/>
            <w:sz w:val="20"/>
            <w:szCs w:val="20"/>
          </w:rPr>
          <w:t>iod@zagan.sr.gov.pl</w:t>
        </w:r>
      </w:hyperlink>
    </w:p>
    <w:p w:rsidR="006473B2" w:rsidRDefault="006473B2" w:rsidP="00F76241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P</w:t>
      </w:r>
      <w:r w:rsidR="00DA493B" w:rsidRPr="00023A59">
        <w:rPr>
          <w:rFonts w:ascii="Times New Roman" w:hAnsi="Times New Roman"/>
          <w:sz w:val="20"/>
          <w:szCs w:val="20"/>
        </w:rPr>
        <w:t>a</w:t>
      </w:r>
      <w:r w:rsidRPr="00023A59">
        <w:rPr>
          <w:rFonts w:ascii="Times New Roman" w:hAnsi="Times New Roman"/>
          <w:sz w:val="20"/>
          <w:szCs w:val="20"/>
        </w:rPr>
        <w:t xml:space="preserve">ni (a) </w:t>
      </w:r>
      <w:r w:rsidR="00DA493B" w:rsidRPr="00023A59">
        <w:rPr>
          <w:rFonts w:ascii="Times New Roman" w:hAnsi="Times New Roman"/>
          <w:sz w:val="20"/>
          <w:szCs w:val="20"/>
        </w:rPr>
        <w:t>dane osobowe</w:t>
      </w:r>
      <w:r w:rsidRPr="00023A5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RODO</w:t>
      </w:r>
      <w:r w:rsidR="003A7E5E" w:rsidRPr="00023A5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023A59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z art. 22</w:t>
      </w:r>
      <w:r w:rsidR="003A7E5E" w:rsidRPr="00023A5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023A59">
        <w:rPr>
          <w:rFonts w:ascii="Times New Roman" w:hAnsi="Times New Roman"/>
          <w:sz w:val="20"/>
          <w:szCs w:val="20"/>
        </w:rPr>
        <w:t xml:space="preserve"> ustawy z dnia 26.06.1974 r. Kodeks Pracy (tj. Dz. U. z 2018 r. poz. 917 ze zm.) </w:t>
      </w:r>
      <w:r w:rsidR="00F76241">
        <w:rPr>
          <w:rFonts w:ascii="Times New Roman" w:hAnsi="Times New Roman"/>
          <w:sz w:val="20"/>
          <w:szCs w:val="20"/>
        </w:rPr>
        <w:t xml:space="preserve">oraz zgodnie z treścią §3.1 </w:t>
      </w:r>
      <w:r w:rsidR="00F76241" w:rsidRPr="00F76241">
        <w:rPr>
          <w:rFonts w:ascii="Times New Roman" w:hAnsi="Times New Roman"/>
          <w:sz w:val="20"/>
          <w:szCs w:val="20"/>
        </w:rPr>
        <w:t xml:space="preserve">Rozporządzenia Ministra Sprawiedliwości z dnia 22.03.2012 roku w sprawie przeprowadzania konkursu na stanowisko referendarza sądowego (tj. Dz. U. z 2018 </w:t>
      </w:r>
      <w:r w:rsidR="00F76241">
        <w:rPr>
          <w:rFonts w:ascii="Times New Roman" w:hAnsi="Times New Roman"/>
          <w:sz w:val="20"/>
          <w:szCs w:val="20"/>
        </w:rPr>
        <w:t xml:space="preserve">r. </w:t>
      </w:r>
      <w:r w:rsidR="00F76241" w:rsidRPr="00F76241">
        <w:rPr>
          <w:rFonts w:ascii="Times New Roman" w:hAnsi="Times New Roman"/>
          <w:sz w:val="20"/>
          <w:szCs w:val="20"/>
        </w:rPr>
        <w:t>poz.769)</w:t>
      </w:r>
      <w:r w:rsidR="00F76241">
        <w:rPr>
          <w:rFonts w:ascii="Times New Roman" w:hAnsi="Times New Roman"/>
          <w:sz w:val="20"/>
          <w:szCs w:val="20"/>
        </w:rPr>
        <w:t xml:space="preserve"> </w:t>
      </w:r>
      <w:r w:rsidR="00F76241">
        <w:rPr>
          <w:rFonts w:ascii="Times New Roman" w:hAnsi="Times New Roman"/>
          <w:sz w:val="20"/>
          <w:szCs w:val="20"/>
        </w:rPr>
        <w:br/>
      </w:r>
      <w:r w:rsidR="003A7E5E" w:rsidRPr="00023A5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023A59">
        <w:rPr>
          <w:rFonts w:ascii="Times New Roman" w:hAnsi="Times New Roman"/>
          <w:sz w:val="20"/>
          <w:szCs w:val="20"/>
        </w:rPr>
        <w:t xml:space="preserve"> Rejonowym</w:t>
      </w:r>
      <w:r w:rsidR="009E4796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bookmarkStart w:id="0" w:name="_GoBack"/>
      <w:bookmarkEnd w:id="0"/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B"/>
    <w:rsid w:val="00000DB3"/>
    <w:rsid w:val="00023A59"/>
    <w:rsid w:val="000D770F"/>
    <w:rsid w:val="001E5B49"/>
    <w:rsid w:val="00263F01"/>
    <w:rsid w:val="00271907"/>
    <w:rsid w:val="002A6B70"/>
    <w:rsid w:val="002E748A"/>
    <w:rsid w:val="002F1FD8"/>
    <w:rsid w:val="00316ABC"/>
    <w:rsid w:val="003A7E5E"/>
    <w:rsid w:val="004554D7"/>
    <w:rsid w:val="004C57AA"/>
    <w:rsid w:val="005A768E"/>
    <w:rsid w:val="006473B2"/>
    <w:rsid w:val="007512EC"/>
    <w:rsid w:val="00756433"/>
    <w:rsid w:val="007624EE"/>
    <w:rsid w:val="007839CD"/>
    <w:rsid w:val="009E4796"/>
    <w:rsid w:val="00B415F3"/>
    <w:rsid w:val="00DA493B"/>
    <w:rsid w:val="00E0473F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Alicja Sykuła</cp:lastModifiedBy>
  <cp:revision>3</cp:revision>
  <dcterms:created xsi:type="dcterms:W3CDTF">2018-10-11T11:04:00Z</dcterms:created>
  <dcterms:modified xsi:type="dcterms:W3CDTF">2018-10-11T11:11:00Z</dcterms:modified>
</cp:coreProperties>
</file>